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70" w:rsidRPr="00210A0F" w:rsidRDefault="007530B5">
      <w:pPr>
        <w:rPr>
          <w:rFonts w:ascii="Times New Roman" w:hAnsi="Times New Roman" w:cs="Times New Roman"/>
          <w:sz w:val="24"/>
          <w:szCs w:val="24"/>
        </w:rPr>
      </w:pPr>
      <w:r w:rsidRPr="00210A0F">
        <w:rPr>
          <w:rFonts w:ascii="Times New Roman" w:hAnsi="Times New Roman" w:cs="Times New Roman"/>
          <w:sz w:val="24"/>
          <w:szCs w:val="24"/>
        </w:rPr>
        <w:t>20160208_SPP_Week4_Mauldin</w:t>
      </w:r>
    </w:p>
    <w:p w:rsidR="007530B5" w:rsidRDefault="00210A0F">
      <w:pPr>
        <w:rPr>
          <w:rFonts w:ascii="Times New Roman" w:hAnsi="Times New Roman" w:cs="Times New Roman"/>
          <w:sz w:val="24"/>
          <w:szCs w:val="24"/>
        </w:rPr>
      </w:pPr>
      <w:r>
        <w:rPr>
          <w:rFonts w:ascii="Times New Roman" w:hAnsi="Times New Roman" w:cs="Times New Roman"/>
          <w:sz w:val="24"/>
          <w:szCs w:val="24"/>
        </w:rPr>
        <w:tab/>
        <w:t xml:space="preserve">There exists a straightforward chain of command system in the U.S. Army through which all actions, questions, requests, and directions are directed, up and down.  Yet that hierarchical chain of command is rarely useful at accomplishing what needs to get done, and the most effective soldiers find ways to operate creatively in spite of it.  Going beyond the idea that </w:t>
      </w:r>
      <w:r w:rsidR="00701F6E">
        <w:rPr>
          <w:rFonts w:ascii="Times New Roman" w:hAnsi="Times New Roman" w:cs="Times New Roman"/>
          <w:sz w:val="24"/>
          <w:szCs w:val="24"/>
        </w:rPr>
        <w:t xml:space="preserve">informal networks are </w:t>
      </w:r>
      <w:r>
        <w:rPr>
          <w:rFonts w:ascii="Times New Roman" w:hAnsi="Times New Roman" w:cs="Times New Roman"/>
          <w:sz w:val="24"/>
          <w:szCs w:val="24"/>
        </w:rPr>
        <w:t xml:space="preserve">important for getting things done, truly effective </w:t>
      </w:r>
      <w:r w:rsidR="00701F6E">
        <w:rPr>
          <w:rFonts w:ascii="Times New Roman" w:hAnsi="Times New Roman" w:cs="Times New Roman"/>
          <w:sz w:val="24"/>
          <w:szCs w:val="24"/>
        </w:rPr>
        <w:t>soldiers</w:t>
      </w:r>
      <w:r>
        <w:rPr>
          <w:rFonts w:ascii="Times New Roman" w:hAnsi="Times New Roman" w:cs="Times New Roman"/>
          <w:sz w:val="24"/>
          <w:szCs w:val="24"/>
        </w:rPr>
        <w:t xml:space="preserve"> cultivate relationships, trust, and an innate sense of what channels information and requests must go through to be successful.  In that sense, </w:t>
      </w:r>
      <w:proofErr w:type="spellStart"/>
      <w:r w:rsidRPr="00210A0F">
        <w:rPr>
          <w:rFonts w:ascii="Times New Roman" w:hAnsi="Times New Roman" w:cs="Times New Roman"/>
          <w:i/>
          <w:sz w:val="24"/>
          <w:szCs w:val="24"/>
        </w:rPr>
        <w:t>w</w:t>
      </w:r>
      <w:r>
        <w:rPr>
          <w:rFonts w:ascii="Times New Roman" w:hAnsi="Times New Roman" w:cs="Times New Roman"/>
          <w:i/>
          <w:sz w:val="24"/>
          <w:szCs w:val="24"/>
        </w:rPr>
        <w:t>asta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phatic labor are concepts just as relevant within the armed forces (and most bureaucracies) as they are for understanding the infrastructure of Cairo.  </w:t>
      </w:r>
    </w:p>
    <w:p w:rsidR="00864580" w:rsidRDefault="00210A0F" w:rsidP="00701F6E">
      <w:pPr>
        <w:rPr>
          <w:rFonts w:ascii="Times New Roman" w:hAnsi="Times New Roman" w:cs="Times New Roman"/>
          <w:sz w:val="24"/>
          <w:szCs w:val="24"/>
        </w:rPr>
      </w:pPr>
      <w:r>
        <w:rPr>
          <w:rFonts w:ascii="Times New Roman" w:hAnsi="Times New Roman" w:cs="Times New Roman"/>
          <w:sz w:val="24"/>
          <w:szCs w:val="24"/>
        </w:rPr>
        <w:tab/>
        <w:t xml:space="preserve">I found this week’s combination of readings (Fanon, </w:t>
      </w:r>
      <w:proofErr w:type="spellStart"/>
      <w:r>
        <w:rPr>
          <w:rFonts w:ascii="Times New Roman" w:hAnsi="Times New Roman" w:cs="Times New Roman"/>
          <w:sz w:val="24"/>
          <w:szCs w:val="24"/>
        </w:rPr>
        <w:t>Elyachar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Sopranzetti</w:t>
      </w:r>
      <w:proofErr w:type="spellEnd"/>
      <w:r>
        <w:rPr>
          <w:rFonts w:ascii="Times New Roman" w:hAnsi="Times New Roman" w:cs="Times New Roman"/>
          <w:sz w:val="24"/>
          <w:szCs w:val="24"/>
        </w:rPr>
        <w:t>) to be compelling – they complicated the idea of flows of people, ideas, and things and forced me to consider the people who manage, control, and enable mobility.  Theoretically, they helped me to connect economic theories about the creation of ‘plus value’ to the facilitation of exchange, rather than just production</w:t>
      </w:r>
      <w:r w:rsidR="00CF0F18">
        <w:rPr>
          <w:rFonts w:ascii="Times New Roman" w:hAnsi="Times New Roman" w:cs="Times New Roman"/>
          <w:sz w:val="24"/>
          <w:szCs w:val="24"/>
        </w:rPr>
        <w:t xml:space="preserve">.  </w:t>
      </w:r>
      <w:proofErr w:type="spellStart"/>
      <w:r w:rsidR="00CF0F18">
        <w:rPr>
          <w:rFonts w:ascii="Times New Roman" w:hAnsi="Times New Roman" w:cs="Times New Roman"/>
          <w:sz w:val="24"/>
          <w:szCs w:val="24"/>
        </w:rPr>
        <w:t>Elyachar</w:t>
      </w:r>
      <w:proofErr w:type="spellEnd"/>
      <w:r w:rsidR="00CF0F18">
        <w:rPr>
          <w:rFonts w:ascii="Times New Roman" w:hAnsi="Times New Roman" w:cs="Times New Roman"/>
          <w:sz w:val="24"/>
          <w:szCs w:val="24"/>
        </w:rPr>
        <w:t xml:space="preserve"> and </w:t>
      </w:r>
      <w:proofErr w:type="spellStart"/>
      <w:r w:rsidR="00CF0F18">
        <w:rPr>
          <w:rFonts w:ascii="Times New Roman" w:hAnsi="Times New Roman" w:cs="Times New Roman"/>
          <w:sz w:val="24"/>
          <w:szCs w:val="24"/>
        </w:rPr>
        <w:t>Sopranzetti</w:t>
      </w:r>
      <w:proofErr w:type="spellEnd"/>
      <w:r w:rsidR="00CF0F18">
        <w:rPr>
          <w:rFonts w:ascii="Times New Roman" w:hAnsi="Times New Roman" w:cs="Times New Roman"/>
          <w:sz w:val="24"/>
          <w:szCs w:val="24"/>
        </w:rPr>
        <w:t xml:space="preserve"> in their works on phatic labor in Cairo and on motorcycle taxi drivers in Bangkok demonstrated how to ground theoretical work in specific contexts in meaningful ways.  </w:t>
      </w:r>
      <w:proofErr w:type="spellStart"/>
      <w:r w:rsidR="00701F6E">
        <w:rPr>
          <w:rFonts w:ascii="Times New Roman" w:hAnsi="Times New Roman" w:cs="Times New Roman"/>
          <w:sz w:val="24"/>
          <w:szCs w:val="24"/>
        </w:rPr>
        <w:t>Elyachar’s</w:t>
      </w:r>
      <w:proofErr w:type="spellEnd"/>
      <w:r w:rsidR="00701F6E">
        <w:rPr>
          <w:rFonts w:ascii="Times New Roman" w:hAnsi="Times New Roman" w:cs="Times New Roman"/>
          <w:sz w:val="24"/>
          <w:szCs w:val="24"/>
        </w:rPr>
        <w:t xml:space="preserve"> appeal to pay more attention to all of the processes that underlie infrastructure was well developed through examples that resonated with my experience of how things are actually done in the messy world of interacting humans and their spaces.  </w:t>
      </w:r>
      <w:proofErr w:type="spellStart"/>
      <w:r w:rsidR="00701F6E">
        <w:rPr>
          <w:rFonts w:ascii="Times New Roman" w:hAnsi="Times New Roman" w:cs="Times New Roman"/>
          <w:sz w:val="24"/>
          <w:szCs w:val="24"/>
        </w:rPr>
        <w:t>Sopranzetti’s</w:t>
      </w:r>
      <w:proofErr w:type="spellEnd"/>
      <w:r w:rsidR="00701F6E">
        <w:rPr>
          <w:rFonts w:ascii="Times New Roman" w:hAnsi="Times New Roman" w:cs="Times New Roman"/>
          <w:sz w:val="24"/>
          <w:szCs w:val="24"/>
        </w:rPr>
        <w:t xml:space="preserve"> development of a theoretical model through the process of doing his fieldwork helped to salvage for me some of anthropological theories we have been considering.  </w:t>
      </w:r>
      <w:r w:rsidR="00CF0F18">
        <w:rPr>
          <w:rFonts w:ascii="Times New Roman" w:hAnsi="Times New Roman" w:cs="Times New Roman"/>
          <w:sz w:val="24"/>
          <w:szCs w:val="24"/>
        </w:rPr>
        <w:t xml:space="preserve">On the other hand, while Fanon provided a useful conceptualization of humans </w:t>
      </w:r>
      <w:r w:rsidR="00864580">
        <w:rPr>
          <w:rFonts w:ascii="Times New Roman" w:hAnsi="Times New Roman" w:cs="Times New Roman"/>
          <w:sz w:val="24"/>
          <w:szCs w:val="24"/>
        </w:rPr>
        <w:t>becoming</w:t>
      </w:r>
      <w:r w:rsidR="00CF0F18">
        <w:rPr>
          <w:rFonts w:ascii="Times New Roman" w:hAnsi="Times New Roman" w:cs="Times New Roman"/>
          <w:sz w:val="24"/>
          <w:szCs w:val="24"/>
        </w:rPr>
        <w:t xml:space="preserve"> the connection between the colonized city of the Algerians and the European city, his work was another example of the limit of sweeping generalizations and causal statements unsubstantiated by evidence.   </w:t>
      </w:r>
    </w:p>
    <w:p w:rsidR="00864580" w:rsidRPr="00210A0F" w:rsidRDefault="00864580">
      <w:pPr>
        <w:rPr>
          <w:rFonts w:ascii="Times New Roman" w:hAnsi="Times New Roman" w:cs="Times New Roman"/>
          <w:sz w:val="24"/>
          <w:szCs w:val="24"/>
        </w:rPr>
      </w:pPr>
      <w:r>
        <w:rPr>
          <w:rFonts w:ascii="Times New Roman" w:hAnsi="Times New Roman" w:cs="Times New Roman"/>
          <w:sz w:val="24"/>
          <w:szCs w:val="24"/>
        </w:rPr>
        <w:tab/>
        <w:t>While challenging the European and Islamic characterizations and stereotypes about Algerian women, Fanon falls into the same patriarchal trap by making broad sweeping claims about the ‘Algerian woman’ as if she is an objective entity with fixed intentions, insecurities, and a developmental process that he understands (‘each time she ventures into the European city, the Algerian woman must achieve a victory over herself, her childish fears,’ 52; ‘the Algerian woman who walks stark naked into the European city relearns her body, re-establishes it in a totally revolutionary fashion,’ 59</w:t>
      </w:r>
      <w:r w:rsidR="00701F6E">
        <w:rPr>
          <w:rFonts w:ascii="Times New Roman" w:hAnsi="Times New Roman" w:cs="Times New Roman"/>
          <w:sz w:val="24"/>
          <w:szCs w:val="24"/>
        </w:rPr>
        <w:t xml:space="preserve">).  Yes, Fanon draws attention importantly to the role of women in the revolutionary process and the complicated levels of symbolism behind the veil.  But he creates a two-dimensional image of the role of women in the revolution that he problematically portrays with universal claims and without any reference to evidence from the women he is characterizing.  </w:t>
      </w:r>
      <w:bookmarkStart w:id="0" w:name="_GoBack"/>
      <w:bookmarkEnd w:id="0"/>
    </w:p>
    <w:sectPr w:rsidR="00864580" w:rsidRPr="0021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74"/>
    <w:rsid w:val="00210A0F"/>
    <w:rsid w:val="00260174"/>
    <w:rsid w:val="005028E9"/>
    <w:rsid w:val="00701F6E"/>
    <w:rsid w:val="007530B5"/>
    <w:rsid w:val="00864580"/>
    <w:rsid w:val="00CF0F18"/>
    <w:rsid w:val="00FB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DB76A-A231-41C5-8C98-76CBD617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Mauldin</dc:creator>
  <cp:keywords/>
  <dc:description/>
  <cp:lastModifiedBy>Erin Mauldin</cp:lastModifiedBy>
  <cp:revision>4</cp:revision>
  <dcterms:created xsi:type="dcterms:W3CDTF">2016-02-08T13:35:00Z</dcterms:created>
  <dcterms:modified xsi:type="dcterms:W3CDTF">2016-02-08T14:04:00Z</dcterms:modified>
</cp:coreProperties>
</file>