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5D5" w:rsidRDefault="00F07C36" w:rsidP="00F07C36">
      <w:pPr>
        <w:spacing w:line="276" w:lineRule="auto"/>
        <w:jc w:val="center"/>
        <w:rPr>
          <w:b/>
          <w:bCs/>
          <w:lang w:val="en-US"/>
        </w:rPr>
      </w:pPr>
      <w:r>
        <w:rPr>
          <w:b/>
          <w:bCs/>
          <w:lang w:val="en-US"/>
        </w:rPr>
        <w:t>Space, place &amp; power – week 3</w:t>
      </w:r>
    </w:p>
    <w:p w:rsidR="00F07C36" w:rsidRDefault="00F07C36" w:rsidP="00F07C36">
      <w:pPr>
        <w:spacing w:line="276" w:lineRule="auto"/>
        <w:jc w:val="center"/>
        <w:rPr>
          <w:b/>
          <w:bCs/>
          <w:lang w:val="en-US"/>
        </w:rPr>
      </w:pPr>
      <w:r>
        <w:rPr>
          <w:b/>
          <w:bCs/>
          <w:lang w:val="en-US"/>
        </w:rPr>
        <w:t>Response paper – Cecilie</w:t>
      </w:r>
    </w:p>
    <w:p w:rsidR="009368AE" w:rsidRDefault="009368AE" w:rsidP="00DF1FAA">
      <w:pPr>
        <w:spacing w:line="276" w:lineRule="auto"/>
      </w:pPr>
    </w:p>
    <w:p w:rsidR="00016C69" w:rsidRDefault="002A4438" w:rsidP="00D86148">
      <w:pPr>
        <w:spacing w:line="276" w:lineRule="auto"/>
      </w:pPr>
      <w:r>
        <w:tab/>
      </w:r>
      <w:r w:rsidR="00267B8A">
        <w:t xml:space="preserve">Anthropologists have long been concerned with </w:t>
      </w:r>
      <w:r w:rsidR="00241D12">
        <w:t xml:space="preserve">the dialectical relationship between culture and the body. </w:t>
      </w:r>
      <w:proofErr w:type="spellStart"/>
      <w:r w:rsidR="00267B8A">
        <w:t>Mauss</w:t>
      </w:r>
      <w:proofErr w:type="spellEnd"/>
      <w:r w:rsidR="00267B8A">
        <w:t xml:space="preserve"> </w:t>
      </w:r>
      <w:r w:rsidR="00241D12">
        <w:fldChar w:fldCharType="begin" w:fldLock="1"/>
      </w:r>
      <w:r w:rsidR="00241D12">
        <w:instrText>ADDIN CSL_CITATION { "citationItems" : [ { "id" : "ITEM-1", "itemData" : { "ISBN" : "0710088779", "abstract" : "Part IV - Body techniques", "author" : [ { "dropping-particle" : "", "family" : "Mauss", "given" : "Marcel", "non-dropping-particle" : "", "parse-names" : false, "suffix" : "" } ], "id" : "ITEM-1", "issued" : { "date-parts" : [ [ "1979" ] ] }, "publisher" : "Routledge and K. Paul", "title" : "Sociology and Psychology: Essays", "type" : "book" }, "uris" : [ "http://www.mendeley.com/documents/?uuid=b8df843f-f222-4a66-b636-4f296b259842" ] } ], "mendeley" : { "formattedCitation" : "(Mauss, 1979)", "manualFormatting" : "(1979)", "plainTextFormattedCitation" : "(Mauss, 1979)", "previouslyFormattedCitation" : "(Mauss, 1979)" }, "properties" : { "noteIndex" : 0 }, "schema" : "https://github.com/citation-style-language/schema/raw/master/csl-citation.json" }</w:instrText>
      </w:r>
      <w:r w:rsidR="00241D12">
        <w:fldChar w:fldCharType="separate"/>
      </w:r>
      <w:r w:rsidR="00241D12">
        <w:rPr>
          <w:noProof/>
        </w:rPr>
        <w:t>(</w:t>
      </w:r>
      <w:r w:rsidR="00241D12" w:rsidRPr="00241D12">
        <w:rPr>
          <w:noProof/>
        </w:rPr>
        <w:t>1979)</w:t>
      </w:r>
      <w:r w:rsidR="00241D12">
        <w:fldChar w:fldCharType="end"/>
      </w:r>
      <w:r w:rsidR="009368AE">
        <w:t xml:space="preserve"> argued that we </w:t>
      </w:r>
      <w:r w:rsidR="006E7B2E">
        <w:t xml:space="preserve">learn from our culture how to </w:t>
      </w:r>
      <w:r w:rsidR="00937B75">
        <w:t xml:space="preserve">physically </w:t>
      </w:r>
      <w:r w:rsidR="006E7B2E">
        <w:t>act and be in the world, which become</w:t>
      </w:r>
      <w:r w:rsidR="00787CA4">
        <w:t>s</w:t>
      </w:r>
      <w:r w:rsidR="009368AE">
        <w:t xml:space="preserve"> </w:t>
      </w:r>
      <w:r w:rsidR="00937B75">
        <w:t xml:space="preserve">what he called </w:t>
      </w:r>
      <w:r w:rsidR="009368AE">
        <w:t xml:space="preserve">'techniques of the body' </w:t>
      </w:r>
      <w:r w:rsidR="00937B75">
        <w:t xml:space="preserve">– a precursor to Bourdieu's </w:t>
      </w:r>
      <w:r w:rsidR="00937B75">
        <w:rPr>
          <w:i/>
          <w:iCs/>
        </w:rPr>
        <w:t xml:space="preserve">habitus. </w:t>
      </w:r>
      <w:r w:rsidR="00FE3D91">
        <w:t>Since</w:t>
      </w:r>
      <w:r w:rsidR="00547597">
        <w:t xml:space="preserve"> </w:t>
      </w:r>
      <w:r w:rsidR="00FA333F">
        <w:t>a sense of self perhaps can be said to begin with the body</w:t>
      </w:r>
      <w:r w:rsidR="00547597">
        <w:t xml:space="preserve">, not only are our identities shaped by </w:t>
      </w:r>
      <w:r w:rsidR="00FA333F">
        <w:t>our culture</w:t>
      </w:r>
      <w:r w:rsidR="00FE3D91">
        <w:t xml:space="preserve">, but our way of interacting with space is also shaped by culture. As </w:t>
      </w:r>
      <w:r w:rsidR="00734A34">
        <w:t>Basso</w:t>
      </w:r>
      <w:r w:rsidR="00477C1F">
        <w:t xml:space="preserve"> </w:t>
      </w:r>
      <w:r w:rsidR="00477C1F">
        <w:fldChar w:fldCharType="begin" w:fldLock="1"/>
      </w:r>
      <w:r w:rsidR="00477C1F">
        <w:instrText>ADDIN CSL_CITATION { "citationItems" : [ { "id" : "ITEM-1", "itemData" : { "author" : [ { "dropping-particle" : "", "family" : "Basso", "given" : "Keith H", "non-dropping-particle" : "", "parse-names" : false, "suffix" : "" } ], "id" : "ITEM-1", "issued" : { "date-parts" : [ [ "1996" ] ] }, "publisher" : "University of New Mexico Press", "publisher-place" : "Albuquerque", "title" : "Wisdom sits in places: landscape and language among the Western Apache", "type" : "book" }, "uris" : [ "http://www.mendeley.com/documents/?uuid=d4b6fff8-832b-403a-9ff5-cc7d257cd818" ] } ], "mendeley" : { "formattedCitation" : "(Basso, 1996)", "manualFormatting" : "(1996:144)", "plainTextFormattedCitation" : "(Basso, 1996)", "previouslyFormattedCitation" : "(Basso, 1996)" }, "properties" : { "noteIndex" : 0 }, "schema" : "https://github.com/citation-style-language/schema/raw/master/csl-citation.json" }</w:instrText>
      </w:r>
      <w:r w:rsidR="00477C1F">
        <w:fldChar w:fldCharType="separate"/>
      </w:r>
      <w:r w:rsidR="00477C1F">
        <w:rPr>
          <w:noProof/>
        </w:rPr>
        <w:t>(</w:t>
      </w:r>
      <w:r w:rsidR="00477C1F" w:rsidRPr="00477C1F">
        <w:rPr>
          <w:noProof/>
        </w:rPr>
        <w:t>1996</w:t>
      </w:r>
      <w:r w:rsidR="00477C1F">
        <w:rPr>
          <w:noProof/>
        </w:rPr>
        <w:t>:144</w:t>
      </w:r>
      <w:r w:rsidR="00477C1F" w:rsidRPr="00477C1F">
        <w:rPr>
          <w:noProof/>
        </w:rPr>
        <w:t>)</w:t>
      </w:r>
      <w:r w:rsidR="00477C1F">
        <w:fldChar w:fldCharType="end"/>
      </w:r>
      <w:r w:rsidR="00477C1F">
        <w:t xml:space="preserve"> points out, an Apache's sense of place is different from a New Yorker's sense of place, because each person's sense of place is informed by his or her </w:t>
      </w:r>
      <w:r w:rsidR="00C4486B">
        <w:t xml:space="preserve">history and experiences. </w:t>
      </w:r>
    </w:p>
    <w:p w:rsidR="00AC6FDC" w:rsidRDefault="00016C69" w:rsidP="00C27383">
      <w:pPr>
        <w:spacing w:line="276" w:lineRule="auto"/>
        <w:ind w:firstLine="720"/>
      </w:pPr>
      <w:r>
        <w:t xml:space="preserve">However, </w:t>
      </w:r>
      <w:r w:rsidR="001F4A6B">
        <w:t xml:space="preserve">Basso's ethnography also points to </w:t>
      </w:r>
      <w:r w:rsidR="00E02B19">
        <w:t xml:space="preserve">how </w:t>
      </w:r>
      <w:r w:rsidR="001F4A6B">
        <w:t>cultural differences in</w:t>
      </w:r>
      <w:r w:rsidR="00E02B19">
        <w:t xml:space="preserve"> how the person is conceived</w:t>
      </w:r>
      <w:r w:rsidR="00FB646A">
        <w:t xml:space="preserve"> may influence</w:t>
      </w:r>
      <w:r w:rsidR="001F4A6B">
        <w:t xml:space="preserve"> how </w:t>
      </w:r>
      <w:r w:rsidR="00A6505F">
        <w:t xml:space="preserve">people interact with space. The Apache people's identities, he argues, are completely interwoven with the landscape, as </w:t>
      </w:r>
      <w:r w:rsidR="00525297">
        <w:t>their cultur</w:t>
      </w:r>
      <w:r w:rsidR="00B90E7B">
        <w:t>al traditions teach</w:t>
      </w:r>
      <w:r w:rsidR="00525297">
        <w:t xml:space="preserve"> them to shape their minds according to the wisdom hidden in </w:t>
      </w:r>
      <w:r w:rsidR="00D0545C">
        <w:t xml:space="preserve">stories about places in the landscape. </w:t>
      </w:r>
      <w:r w:rsidR="004A4AA0">
        <w:t xml:space="preserve">In 'Western' (Euro-American) culture, on the other hand, </w:t>
      </w:r>
      <w:r w:rsidR="001919C8">
        <w:t xml:space="preserve">the idea of the self as contained within the limits of the physical body </w:t>
      </w:r>
      <w:r w:rsidR="001919C8">
        <w:fldChar w:fldCharType="begin" w:fldLock="1"/>
      </w:r>
      <w:r w:rsidR="001919C8">
        <w:instrText>ADDIN CSL_CITATION { "citationItems" : [ { "id" : "ITEM-1", "itemData" : { "DOI" : "10.1177/1206331202238959", "ISBN" : "0631181776", "ISSN" : "12063312", "PMID" : "6764", "abstract" : "Embodied space is the location where human experience and consciousness takes on material and spatial form. After identifying the inherent difficulties in defining the body, body space, and cultural explanations of body experience, the author traces the evolution of approaches to embodied space including proxemics, phenomenological understandings, spatial orientation, and linguistic dimensions. Embodied space is presented as a model for understanding the creation of place through spatial orientation, movement, and language.", "author" : [ { "dropping-particle" : "", "family" : "Low", "given" : "Setha M.", "non-dropping-particle" : "", "parse-names" : false, "suffix" : "" } ], "container-title" : "Space and Culture", "id" : "ITEM-1", "issue" : "1", "issued" : { "date-parts" : [ [ "2003" ] ] }, "page" : "9-18", "title" : "Embodied space(s): Anthropological theories of body, space, and culture", "type" : "article-journal", "volume" : "6" }, "uris" : [ "http://www.mendeley.com/documents/?uuid=cfeb2e63-6911-4ad4-bdfa-2b97272eb722" ] } ], "mendeley" : { "formattedCitation" : "(Low, 2003)", "manualFormatting" : "(Low, 2003:10)", "plainTextFormattedCitation" : "(Low, 2003)", "previouslyFormattedCitation" : "(Low, 2003)" }, "properties" : { "noteIndex" : 0 }, "schema" : "https://github.com/citation-style-language/schema/raw/master/csl-citation.json" }</w:instrText>
      </w:r>
      <w:r w:rsidR="001919C8">
        <w:fldChar w:fldCharType="separate"/>
      </w:r>
      <w:r w:rsidR="001919C8" w:rsidRPr="001919C8">
        <w:rPr>
          <w:noProof/>
        </w:rPr>
        <w:t>(Low, 2003</w:t>
      </w:r>
      <w:r w:rsidR="001919C8">
        <w:rPr>
          <w:noProof/>
        </w:rPr>
        <w:t>:10</w:t>
      </w:r>
      <w:r w:rsidR="001919C8" w:rsidRPr="001919C8">
        <w:rPr>
          <w:noProof/>
        </w:rPr>
        <w:t>)</w:t>
      </w:r>
      <w:r w:rsidR="001919C8">
        <w:fldChar w:fldCharType="end"/>
      </w:r>
      <w:r w:rsidR="001919C8">
        <w:t xml:space="preserve">, coupled with a </w:t>
      </w:r>
      <w:r w:rsidR="009F36B8">
        <w:t xml:space="preserve">strong ideology of individuality </w:t>
      </w:r>
      <w:r w:rsidR="00447B0F">
        <w:t>positing</w:t>
      </w:r>
      <w:r w:rsidR="001B5C6A">
        <w:t xml:space="preserve"> the person as an autonomous being by virtue of his or her humanity </w:t>
      </w:r>
      <w:r w:rsidR="001B5C6A">
        <w:fldChar w:fldCharType="begin" w:fldLock="1"/>
      </w:r>
      <w:r w:rsidR="00EF45F8">
        <w:instrText>ADDIN CSL_CITATION { "citationItems" : [ { "id" : "ITEM-1", "itemData" : { "author" : [ { "dropping-particle" : "", "family" : "Fontaine", "given" : "J. S.", "non-dropping-particle" : "La", "parse-names" : false, "suffix" : "" } ], "chapter-number" : "6", "container-title" : "The category of the person", "editor" : [ { "dropping-particle" : "", "family" : "Carrithers", "given" : "Michael", "non-dropping-particle" : "", "parse-names" : false, "suffix" : "" }, { "dropping-particle" : "", "family" : "Collins", "given" : "Steven", "non-dropping-particle" : "", "parse-names" : false, "suffix" : "" }, { "dropping-particle" : "", "family" : "Lukes", "given" : "Steven", "non-dropping-particle" : "", "parse-names" : false, "suffix" : "" } ], "id" : "ITEM-1", "issued" : { "date-parts" : [ [ "1985" ] ] }, "page" : "123-140", "publisher" : "Cambridge University Press", "publisher-place" : "Cambridge, New York &amp; Melbourne", "title" : "Person and individual: Some anthropological reflections", "type" : "chapter" }, "uris" : [ "http://www.mendeley.com/documents/?uuid=9bd3e4e3-7da2-4f76-843c-071b0dfbb1dc" ] } ], "mendeley" : { "formattedCitation" : "(La Fontaine, 1985)", "manualFormatting" : "(La Fontaine, 1985:133)", "plainTextFormattedCitation" : "(La Fontaine, 1985)", "previouslyFormattedCitation" : "(La Fontaine, 1985)" }, "properties" : { "noteIndex" : 0 }, "schema" : "https://github.com/citation-style-language/schema/raw/master/csl-citation.json" }</w:instrText>
      </w:r>
      <w:r w:rsidR="001B5C6A">
        <w:fldChar w:fldCharType="separate"/>
      </w:r>
      <w:r w:rsidR="001B5C6A" w:rsidRPr="001B5C6A">
        <w:rPr>
          <w:noProof/>
        </w:rPr>
        <w:t>(La Fontaine, 1985</w:t>
      </w:r>
      <w:r w:rsidR="00EF45F8">
        <w:rPr>
          <w:noProof/>
        </w:rPr>
        <w:t>:133</w:t>
      </w:r>
      <w:r w:rsidR="001B5C6A" w:rsidRPr="001B5C6A">
        <w:rPr>
          <w:noProof/>
        </w:rPr>
        <w:t>)</w:t>
      </w:r>
      <w:r w:rsidR="001B5C6A">
        <w:fldChar w:fldCharType="end"/>
      </w:r>
      <w:r w:rsidR="00447B0F">
        <w:t xml:space="preserve"> – to say nothing of how actual practice contradicts this ideology – </w:t>
      </w:r>
      <w:r w:rsidR="00EF45F8">
        <w:t>may indicate that Western culture encourages a d</w:t>
      </w:r>
      <w:r w:rsidR="00BC278E">
        <w:t>iffere</w:t>
      </w:r>
      <w:r w:rsidR="00855496">
        <w:t xml:space="preserve">nt relationship to space. It would seem that a sharper distinction between what is contained </w:t>
      </w:r>
      <w:r w:rsidR="00855496" w:rsidRPr="00C32681">
        <w:rPr>
          <w:i/>
          <w:iCs/>
        </w:rPr>
        <w:t>in</w:t>
      </w:r>
      <w:r w:rsidR="00855496">
        <w:t xml:space="preserve"> the body and what lies </w:t>
      </w:r>
      <w:r w:rsidR="00855496" w:rsidRPr="00C32681">
        <w:t>outside</w:t>
      </w:r>
      <w:r w:rsidR="00855496">
        <w:t xml:space="preserve"> the parameters of the body</w:t>
      </w:r>
      <w:r w:rsidR="00C32681">
        <w:t xml:space="preserve"> may lead to experiencing </w:t>
      </w:r>
      <w:r w:rsidR="00B96BCC">
        <w:t>space</w:t>
      </w:r>
      <w:r w:rsidR="00AB2526">
        <w:t xml:space="preserve"> at more of a remove than the Apache </w:t>
      </w:r>
      <w:r w:rsidR="00446617">
        <w:t>appear</w:t>
      </w:r>
      <w:r w:rsidR="00AB2526">
        <w:t xml:space="preserve"> to experience </w:t>
      </w:r>
      <w:r w:rsidR="00B96BCC">
        <w:t>it</w:t>
      </w:r>
      <w:r w:rsidR="00AB2526">
        <w:t>.</w:t>
      </w:r>
      <w:r w:rsidR="00446617">
        <w:t xml:space="preserve"> </w:t>
      </w:r>
      <w:r w:rsidR="007F573D">
        <w:t xml:space="preserve">This </w:t>
      </w:r>
      <w:r w:rsidR="00632D79">
        <w:t>'</w:t>
      </w:r>
      <w:r w:rsidR="007F573D">
        <w:t>We</w:t>
      </w:r>
      <w:r w:rsidR="0025719F">
        <w:t>stern way</w:t>
      </w:r>
      <w:r w:rsidR="00632D79">
        <w:t>'</w:t>
      </w:r>
      <w:r w:rsidR="00FB2A43">
        <w:t xml:space="preserve"> (a somewhat dubious term)</w:t>
      </w:r>
      <w:r w:rsidR="00F76955">
        <w:t xml:space="preserve"> </w:t>
      </w:r>
      <w:r w:rsidR="0025719F">
        <w:t xml:space="preserve">of experiencing space </w:t>
      </w:r>
      <w:r w:rsidR="00940E93">
        <w:t>can be perceived from</w:t>
      </w:r>
      <w:r w:rsidR="00AC770C">
        <w:t xml:space="preserve"> </w:t>
      </w:r>
      <w:r w:rsidR="00446617">
        <w:t xml:space="preserve">de </w:t>
      </w:r>
      <w:proofErr w:type="spellStart"/>
      <w:r w:rsidR="00446617">
        <w:t>Certeau</w:t>
      </w:r>
      <w:r w:rsidR="00AC770C">
        <w:t>'s</w:t>
      </w:r>
      <w:proofErr w:type="spellEnd"/>
      <w:r w:rsidR="00446617">
        <w:t xml:space="preserve"> </w:t>
      </w:r>
      <w:r w:rsidR="00446617">
        <w:fldChar w:fldCharType="begin" w:fldLock="1"/>
      </w:r>
      <w:r w:rsidR="00BB1D4E">
        <w:instrText>ADDIN CSL_CITATION { "citationItems" : [ { "id" : "ITEM-1", "itemData" : { "DOI" : "10.2307/2069486", "ISBN" : "0520236998", "ISSN" : "00943061", "PMID" : "7089", "abstract" : "Michel de Certeau considers the uses to which social representation and modes of social behavior are put by individuals and groups, describing the tactics available to the common man for reclaiming his own autonomy from the all-pervasive forces of commerce, politics, and culture. In exploring the public meaning of ingeniously defended private meanings, de Certeau draws on an immense theoretical literature in analytic philosophy, linguistics, sociology, semiology, and anthropology--to speak of an apposite use of imaginative literature. NOTE: TRANSLATED BY STEVE RANDALL", "author" : [ { "dropping-particle" : "", "family" : "Certeau", "given" : "Michel", "non-dropping-particle" : "de", "parse-names" : false, "suffix" : "" } ], "id" : "ITEM-1", "issued" : { "date-parts" : [ [ "1984" ] ] }, "publisher" : "University of California Press", "publisher-place" : "Berkeley, Los Angeles &amp; London", "title" : "The practice of everyday life", "translator" : [ { "dropping-particle" : "", "family" : "Randall", "given" : "Steve", "non-dropping-particle" : "", "parse-names" : false, "suffix" : "" } ], "type" : "book" }, "uris" : [ "http://www.mendeley.com/documents/?uuid=dffe5db4-a3e4-4e40-9e65-de07ae2f154f" ] } ], "mendeley" : { "formattedCitation" : "(de Certeau, 1984)", "manualFormatting" : "(1984)", "plainTextFormattedCitation" : "(de Certeau, 1984)", "previouslyFormattedCitation" : "(de Certeau, 1984)" }, "properties" : { "noteIndex" : 0 }, "schema" : "https://github.com/citation-style-language/schema/raw/master/csl-citation.json" }</w:instrText>
      </w:r>
      <w:r w:rsidR="00446617">
        <w:fldChar w:fldCharType="separate"/>
      </w:r>
      <w:r w:rsidR="00446617" w:rsidRPr="00446617">
        <w:rPr>
          <w:noProof/>
        </w:rPr>
        <w:t>(1984)</w:t>
      </w:r>
      <w:r w:rsidR="00446617">
        <w:fldChar w:fldCharType="end"/>
      </w:r>
      <w:r w:rsidR="00AC770C">
        <w:t xml:space="preserve"> </w:t>
      </w:r>
      <w:r w:rsidR="00AC770C">
        <w:rPr>
          <w:i/>
          <w:iCs/>
        </w:rPr>
        <w:t xml:space="preserve">Walking in the city, </w:t>
      </w:r>
      <w:r w:rsidR="004B0200">
        <w:t>where there is a sense of opposition between the urban landscape and the individuals travers</w:t>
      </w:r>
      <w:r w:rsidR="006A378B">
        <w:t>ing it.</w:t>
      </w:r>
      <w:r w:rsidR="009E7811">
        <w:t xml:space="preserve"> Although </w:t>
      </w:r>
      <w:r w:rsidR="006D0AE5">
        <w:t xml:space="preserve">he argues that </w:t>
      </w:r>
      <w:r w:rsidR="009E7811">
        <w:t>the users of the urban space appropriate</w:t>
      </w:r>
      <w:r w:rsidR="006D0AE5">
        <w:t xml:space="preserve"> it and thereby</w:t>
      </w:r>
      <w:r w:rsidR="002D4E1E">
        <w:t xml:space="preserve"> transfo</w:t>
      </w:r>
      <w:r w:rsidR="009F429C">
        <w:t xml:space="preserve">rm it, the human imprint on </w:t>
      </w:r>
      <w:r w:rsidR="001442BF">
        <w:t>the landscape is a light one</w:t>
      </w:r>
      <w:r w:rsidR="00FB2A43">
        <w:t xml:space="preserve">. It is but </w:t>
      </w:r>
      <w:r w:rsidR="009E4858">
        <w:t xml:space="preserve">an invisible layer on top of the </w:t>
      </w:r>
      <w:r w:rsidR="00966EA3">
        <w:t>concrete</w:t>
      </w:r>
      <w:r w:rsidR="009E4858">
        <w:t xml:space="preserve"> space of streets and parks, that only amounts to a 'metaphorical city'</w:t>
      </w:r>
      <w:r w:rsidR="001D5DEE">
        <w:t xml:space="preserve"> </w:t>
      </w:r>
      <w:r w:rsidR="00966EA3">
        <w:t>(ibid:110)</w:t>
      </w:r>
      <w:r w:rsidR="009D424B">
        <w:t>,</w:t>
      </w:r>
      <w:r w:rsidR="0033015E">
        <w:t xml:space="preserve"> imbued with the </w:t>
      </w:r>
      <w:r w:rsidR="00966EA3">
        <w:t xml:space="preserve">many </w:t>
      </w:r>
      <w:r w:rsidR="0033015E">
        <w:t xml:space="preserve">meanings </w:t>
      </w:r>
      <w:r w:rsidR="00966EA3">
        <w:t xml:space="preserve">attributed to it by </w:t>
      </w:r>
      <w:r w:rsidR="0033015E">
        <w:t>individuals</w:t>
      </w:r>
      <w:r w:rsidR="001442BF">
        <w:t>. And while the urban space</w:t>
      </w:r>
      <w:r w:rsidR="00966EA3">
        <w:t xml:space="preserve"> according to de </w:t>
      </w:r>
      <w:proofErr w:type="spellStart"/>
      <w:r w:rsidR="00966EA3">
        <w:t>Certeau</w:t>
      </w:r>
      <w:proofErr w:type="spellEnd"/>
      <w:r w:rsidR="001442BF">
        <w:t xml:space="preserve"> shapes human practice by creating possibilities and impossibilities,</w:t>
      </w:r>
      <w:r w:rsidR="00966EA3">
        <w:t xml:space="preserve"> </w:t>
      </w:r>
      <w:r w:rsidR="009D3B22">
        <w:t>it does not appear to shape their identity. Rather,</w:t>
      </w:r>
      <w:r w:rsidR="006B6DE8">
        <w:t xml:space="preserve"> as opposed to the </w:t>
      </w:r>
      <w:r w:rsidR="00C27383">
        <w:t xml:space="preserve">profound effect </w:t>
      </w:r>
      <w:r w:rsidR="00D31250">
        <w:t xml:space="preserve">the </w:t>
      </w:r>
      <w:r w:rsidR="006B6DE8">
        <w:t xml:space="preserve">landscape </w:t>
      </w:r>
      <w:r w:rsidR="00C27383">
        <w:t>has on</w:t>
      </w:r>
      <w:r w:rsidR="00D31250">
        <w:t xml:space="preserve"> the</w:t>
      </w:r>
      <w:r w:rsidR="009D3B22">
        <w:t xml:space="preserve"> Apache people and their identities, de </w:t>
      </w:r>
      <w:proofErr w:type="spellStart"/>
      <w:r w:rsidR="009D3B22">
        <w:t>Certeau's</w:t>
      </w:r>
      <w:proofErr w:type="spellEnd"/>
      <w:r w:rsidR="009D3B22">
        <w:t xml:space="preserve"> </w:t>
      </w:r>
      <w:r w:rsidR="00BD4712">
        <w:t xml:space="preserve">seems to think it </w:t>
      </w:r>
      <w:r w:rsidR="009D3B22">
        <w:t>is</w:t>
      </w:r>
      <w:r w:rsidR="006B6DE8">
        <w:t xml:space="preserve"> primarily</w:t>
      </w:r>
      <w:r w:rsidR="009D3B22">
        <w:t xml:space="preserve"> </w:t>
      </w:r>
      <w:r w:rsidR="006B6DE8">
        <w:t>people</w:t>
      </w:r>
      <w:r w:rsidR="00675183">
        <w:t xml:space="preserve"> and their experiences that</w:t>
      </w:r>
      <w:r w:rsidR="009D3B22">
        <w:t xml:space="preserve"> </w:t>
      </w:r>
      <w:r w:rsidR="006B6DE8">
        <w:t>affect</w:t>
      </w:r>
      <w:r w:rsidR="00F1440D">
        <w:t xml:space="preserve"> a more or less passive urban space</w:t>
      </w:r>
      <w:r w:rsidR="00675183">
        <w:t xml:space="preserve">, so that landmarks, buildings and streets take on </w:t>
      </w:r>
      <w:r w:rsidR="00512DC6">
        <w:t xml:space="preserve">the </w:t>
      </w:r>
      <w:r w:rsidR="00675183">
        <w:t>personal meanings</w:t>
      </w:r>
      <w:r w:rsidR="00512DC6">
        <w:t xml:space="preserve"> of the users</w:t>
      </w:r>
      <w:r w:rsidR="009D3B22">
        <w:t>.</w:t>
      </w:r>
      <w:r w:rsidR="00AC6FDC">
        <w:t xml:space="preserve"> I</w:t>
      </w:r>
      <w:r w:rsidR="00FF776C">
        <w:t xml:space="preserve">dentity is not derived from the landscape as much as a personal </w:t>
      </w:r>
      <w:r w:rsidR="003F1456">
        <w:t>'rhetoric of walking' (ibid:99)</w:t>
      </w:r>
      <w:r w:rsidR="00FF776C">
        <w:t xml:space="preserve"> </w:t>
      </w:r>
      <w:r w:rsidR="00BA3305">
        <w:t>is informed by the individual's style – his or her 'fundamental way of being in the world' (ibid:100)</w:t>
      </w:r>
      <w:r w:rsidR="003F1456">
        <w:t xml:space="preserve"> – and use of the landscape.</w:t>
      </w:r>
      <w:r w:rsidR="00CB216D">
        <w:t xml:space="preserve"> In this sense, the landscape in de </w:t>
      </w:r>
      <w:proofErr w:type="spellStart"/>
      <w:r w:rsidR="00CB216D">
        <w:t>Certeau's</w:t>
      </w:r>
      <w:proofErr w:type="spellEnd"/>
      <w:r w:rsidR="00CB216D">
        <w:t xml:space="preserve"> view is more ex</w:t>
      </w:r>
      <w:r w:rsidR="009F6BE3">
        <w:t>ternal to the human</w:t>
      </w:r>
      <w:r w:rsidR="007B3192">
        <w:t xml:space="preserve">, making it </w:t>
      </w:r>
      <w:r w:rsidR="003C55AE">
        <w:t>a place where personal identity and style is played out</w:t>
      </w:r>
      <w:r w:rsidR="007B3192">
        <w:t>,</w:t>
      </w:r>
      <w:r w:rsidR="003C55AE">
        <w:t xml:space="preserve"> which perhaps</w:t>
      </w:r>
      <w:r w:rsidR="009F6BE3">
        <w:t xml:space="preserve"> r</w:t>
      </w:r>
      <w:r w:rsidR="003C55AE">
        <w:t>eflec</w:t>
      </w:r>
      <w:r w:rsidR="00FC696D">
        <w:t>t</w:t>
      </w:r>
      <w:r w:rsidR="003C55AE">
        <w:t>s</w:t>
      </w:r>
      <w:r w:rsidR="009F6BE3">
        <w:t xml:space="preserve"> his cultural background and bias towards Western </w:t>
      </w:r>
      <w:r w:rsidR="00FC696D">
        <w:t>notions</w:t>
      </w:r>
      <w:r w:rsidR="009F6BE3">
        <w:t xml:space="preserve"> of personhood. </w:t>
      </w:r>
      <w:r w:rsidR="00675183">
        <w:t xml:space="preserve">  </w:t>
      </w:r>
      <w:r w:rsidR="00BD4712">
        <w:t xml:space="preserve"> </w:t>
      </w:r>
    </w:p>
    <w:p w:rsidR="00010153" w:rsidRDefault="00B96BCC" w:rsidP="00C96B6C">
      <w:pPr>
        <w:spacing w:line="276" w:lineRule="auto"/>
        <w:ind w:firstLine="720"/>
      </w:pPr>
      <w:r>
        <w:t>Of course, this is not to say that Westerners do not have a 'sen</w:t>
      </w:r>
      <w:r w:rsidR="00FC696D">
        <w:t>se of place', as Basso calls it. As he points out, everybody has moments of communion with a place, when a place inspires us to think about ourselves and</w:t>
      </w:r>
      <w:r w:rsidR="00A44443">
        <w:t xml:space="preserve"> our place in the social world. </w:t>
      </w:r>
      <w:r w:rsidR="00C95294">
        <w:t xml:space="preserve">One might wonder, however, </w:t>
      </w:r>
      <w:r w:rsidR="00A44443">
        <w:t>to what extent modern technology and</w:t>
      </w:r>
      <w:r w:rsidR="007B3192">
        <w:t xml:space="preserve"> the</w:t>
      </w:r>
      <w:r w:rsidR="00C95294">
        <w:t xml:space="preserve"> concrete jungles of</w:t>
      </w:r>
      <w:r w:rsidR="00A44443">
        <w:t xml:space="preserve"> urban spaces transform our sense of place and the way</w:t>
      </w:r>
      <w:r w:rsidR="00C95294">
        <w:t xml:space="preserve"> in which we interact with our surroundings</w:t>
      </w:r>
      <w:r w:rsidR="00A44443">
        <w:t xml:space="preserve">. </w:t>
      </w:r>
      <w:r w:rsidR="00C2464C">
        <w:lastRenderedPageBreak/>
        <w:t xml:space="preserve">Considering </w:t>
      </w:r>
      <w:proofErr w:type="spellStart"/>
      <w:r w:rsidR="00C2464C">
        <w:t>Schivelbusch's</w:t>
      </w:r>
      <w:proofErr w:type="spellEnd"/>
      <w:r w:rsidR="00C95294">
        <w:t xml:space="preserve"> </w:t>
      </w:r>
      <w:r w:rsidR="00C95294">
        <w:fldChar w:fldCharType="begin" w:fldLock="1"/>
      </w:r>
      <w:r w:rsidR="00C95294">
        <w:instrText>ADDIN CSL_CITATION { "citationItems" : [ { "id" : "ITEM-1", "itemData" : { "author" : [ { "dropping-particle" : "", "family" : "Schivelbusch", "given" : "Wolfgang", "non-dropping-particle" : "", "parse-names" : false, "suffix" : "" } ], "id" : "ITEM-1", "issued" : { "date-parts" : [ [ "1986" ] ] }, "publisher" : "The University of California Press", "publisher-place" : "Berkeley &amp; Los Angeles", "title" : "The railway journey: The industrialization of time and space in the 19th century", "type" : "book" }, "uris" : [ "http://www.mendeley.com/documents/?uuid=4074e439-d22c-4911-8d2c-19c49b4a3b18" ] } ], "mendeley" : { "formattedCitation" : "(Schivelbusch, 1986)", "manualFormatting" : "(1986)", "plainTextFormattedCitation" : "(Schivelbusch, 1986)", "previouslyFormattedCitation" : "(Schivelbusch, 1986)" }, "properties" : { "noteIndex" : 0 }, "schema" : "https://github.com/citation-style-language/schema/raw/master/csl-citation.json" }</w:instrText>
      </w:r>
      <w:r w:rsidR="00C95294">
        <w:fldChar w:fldCharType="separate"/>
      </w:r>
      <w:r w:rsidR="00C95294">
        <w:rPr>
          <w:noProof/>
        </w:rPr>
        <w:t>(</w:t>
      </w:r>
      <w:r w:rsidR="00C95294" w:rsidRPr="00C95294">
        <w:rPr>
          <w:noProof/>
        </w:rPr>
        <w:t>1986)</w:t>
      </w:r>
      <w:r w:rsidR="00C95294">
        <w:fldChar w:fldCharType="end"/>
      </w:r>
      <w:r w:rsidR="00C95294">
        <w:t xml:space="preserve"> </w:t>
      </w:r>
      <w:r w:rsidR="00255B9C">
        <w:t>portrayal of how people's relationship to places changed as traveling by railways became common in the 19</w:t>
      </w:r>
      <w:r w:rsidR="00255B9C" w:rsidRPr="00255B9C">
        <w:rPr>
          <w:vertAlign w:val="superscript"/>
        </w:rPr>
        <w:t>th</w:t>
      </w:r>
      <w:r w:rsidR="00255B9C">
        <w:t xml:space="preserve"> century,</w:t>
      </w:r>
      <w:r w:rsidR="00CE0863">
        <w:t xml:space="preserve"> </w:t>
      </w:r>
      <w:r w:rsidR="002C1BC3">
        <w:t>which separated</w:t>
      </w:r>
      <w:r w:rsidR="00CE0863">
        <w:t xml:space="preserve"> the subject from the landscape,</w:t>
      </w:r>
      <w:r w:rsidR="00255B9C">
        <w:t xml:space="preserve"> it is possible that </w:t>
      </w:r>
      <w:r w:rsidR="00CE0863">
        <w:t xml:space="preserve">the difference between the Apache relationship to places and de </w:t>
      </w:r>
      <w:proofErr w:type="spellStart"/>
      <w:r w:rsidR="00CE0863">
        <w:t>Certeau's</w:t>
      </w:r>
      <w:proofErr w:type="spellEnd"/>
      <w:r w:rsidR="00CE0863">
        <w:t xml:space="preserve"> view of places are partly due to the different landscapes they are referring to.</w:t>
      </w:r>
      <w:r w:rsidR="00955711">
        <w:t xml:space="preserve"> While any place – urban</w:t>
      </w:r>
      <w:r w:rsidR="005174EF">
        <w:t>,</w:t>
      </w:r>
      <w:r w:rsidR="00503B7F">
        <w:t xml:space="preserve"> or untouched</w:t>
      </w:r>
      <w:r w:rsidR="00955711">
        <w:t xml:space="preserve"> countryside – can take on a new meaning as a result of </w:t>
      </w:r>
      <w:r w:rsidR="00503B7F">
        <w:t xml:space="preserve">personal experiences we have had in those places, an urban space has already been conceived and shaped by humans, often with a particular </w:t>
      </w:r>
      <w:r w:rsidR="002A2DEC">
        <w:t>agenda</w:t>
      </w:r>
      <w:r w:rsidR="00503B7F">
        <w:t xml:space="preserve"> in mind</w:t>
      </w:r>
      <w:r w:rsidR="005174EF">
        <w:t xml:space="preserve">, which may place </w:t>
      </w:r>
      <w:r w:rsidR="00757ED5">
        <w:t>more restrictions on the possibilities for human practice to transform it</w:t>
      </w:r>
      <w:r w:rsidR="002A2DEC">
        <w:t>.</w:t>
      </w:r>
      <w:r w:rsidR="000F1917">
        <w:t xml:space="preserve"> Nature, on the other hand, is often thought to allow better for free flowing contemplation. </w:t>
      </w:r>
      <w:r w:rsidR="00477D0E">
        <w:t xml:space="preserve">But </w:t>
      </w:r>
      <w:r w:rsidR="00010153">
        <w:t>this</w:t>
      </w:r>
      <w:r w:rsidR="00477D0E">
        <w:t xml:space="preserve"> is of course</w:t>
      </w:r>
      <w:r w:rsidR="00010153">
        <w:t xml:space="preserve"> just another idea</w:t>
      </w:r>
      <w:r w:rsidR="00477D0E">
        <w:t xml:space="preserve"> shaped by culture.</w:t>
      </w:r>
      <w:r w:rsidR="00AE60E3">
        <w:t xml:space="preserve"> Considering the transformative effect the railways had on people's views on the best mode of traveling and enjoying the landscape while traveling, however, we should </w:t>
      </w:r>
      <w:r w:rsidR="00C96B6C">
        <w:t>probably</w:t>
      </w:r>
      <w:bookmarkStart w:id="0" w:name="_GoBack"/>
      <w:bookmarkEnd w:id="0"/>
      <w:r w:rsidR="00AE60E3">
        <w:t xml:space="preserve"> not be surprised if urban spaces </w:t>
      </w:r>
      <w:r w:rsidR="004A186A">
        <w:t xml:space="preserve">come to be seen as more suitable to contemplation than nature. </w:t>
      </w:r>
    </w:p>
    <w:p w:rsidR="00010153" w:rsidRDefault="00010153" w:rsidP="00010153">
      <w:pPr>
        <w:spacing w:line="276" w:lineRule="auto"/>
      </w:pPr>
    </w:p>
    <w:p w:rsidR="00010153" w:rsidRDefault="00010153" w:rsidP="00010153">
      <w:pPr>
        <w:spacing w:line="276" w:lineRule="auto"/>
      </w:pPr>
    </w:p>
    <w:p w:rsidR="00010153" w:rsidRDefault="00010153" w:rsidP="00010153">
      <w:pPr>
        <w:spacing w:line="276" w:lineRule="auto"/>
        <w:rPr>
          <w:b/>
          <w:bCs/>
        </w:rPr>
      </w:pPr>
      <w:r>
        <w:rPr>
          <w:b/>
          <w:bCs/>
        </w:rPr>
        <w:t>BIBLIOGRAPHY</w:t>
      </w:r>
    </w:p>
    <w:p w:rsidR="000C0DC9" w:rsidRDefault="000C0DC9" w:rsidP="00010153">
      <w:pPr>
        <w:spacing w:line="276" w:lineRule="auto"/>
        <w:rPr>
          <w:b/>
          <w:bCs/>
        </w:rPr>
      </w:pPr>
    </w:p>
    <w:p w:rsidR="00010153" w:rsidRDefault="00010153" w:rsidP="00010153">
      <w:pPr>
        <w:widowControl w:val="0"/>
        <w:autoSpaceDE w:val="0"/>
        <w:autoSpaceDN w:val="0"/>
        <w:adjustRightInd w:val="0"/>
        <w:spacing w:line="240" w:lineRule="auto"/>
        <w:rPr>
          <w:rFonts w:cs="Times New Roman"/>
          <w:noProof/>
        </w:rPr>
      </w:pPr>
      <w:r>
        <w:fldChar w:fldCharType="begin" w:fldLock="1"/>
      </w:r>
      <w:r>
        <w:instrText xml:space="preserve">ADDIN Mendeley Bibliography CSL_BIBLIOGRAPHY </w:instrText>
      </w:r>
      <w:r>
        <w:fldChar w:fldCharType="separate"/>
      </w:r>
      <w:r w:rsidRPr="00010153">
        <w:rPr>
          <w:rFonts w:cs="Times New Roman"/>
          <w:noProof/>
        </w:rPr>
        <w:t xml:space="preserve">Basso, K. H. (1996) </w:t>
      </w:r>
      <w:r w:rsidRPr="00010153">
        <w:rPr>
          <w:rFonts w:cs="Times New Roman"/>
          <w:i/>
          <w:iCs/>
          <w:noProof/>
        </w:rPr>
        <w:t>Wisdom sits in places: landscape and language among the Western Apache</w:t>
      </w:r>
      <w:r w:rsidRPr="00010153">
        <w:rPr>
          <w:rFonts w:cs="Times New Roman"/>
          <w:noProof/>
        </w:rPr>
        <w:t>. Albuquerque: University of New Mexico Press.</w:t>
      </w:r>
    </w:p>
    <w:p w:rsidR="000C0DC9" w:rsidRPr="00010153" w:rsidRDefault="000C0DC9" w:rsidP="00010153">
      <w:pPr>
        <w:widowControl w:val="0"/>
        <w:autoSpaceDE w:val="0"/>
        <w:autoSpaceDN w:val="0"/>
        <w:adjustRightInd w:val="0"/>
        <w:spacing w:line="240" w:lineRule="auto"/>
        <w:rPr>
          <w:rFonts w:cs="Times New Roman"/>
          <w:noProof/>
        </w:rPr>
      </w:pPr>
    </w:p>
    <w:p w:rsidR="000C0DC9" w:rsidRDefault="00010153" w:rsidP="000C0DC9">
      <w:pPr>
        <w:widowControl w:val="0"/>
        <w:autoSpaceDE w:val="0"/>
        <w:autoSpaceDN w:val="0"/>
        <w:adjustRightInd w:val="0"/>
        <w:spacing w:line="240" w:lineRule="auto"/>
        <w:rPr>
          <w:rFonts w:cs="Times New Roman"/>
          <w:noProof/>
        </w:rPr>
      </w:pPr>
      <w:r w:rsidRPr="00010153">
        <w:rPr>
          <w:rFonts w:cs="Times New Roman"/>
          <w:noProof/>
        </w:rPr>
        <w:t xml:space="preserve">de Certeau, M. (1984) </w:t>
      </w:r>
      <w:r w:rsidRPr="00010153">
        <w:rPr>
          <w:rFonts w:cs="Times New Roman"/>
          <w:i/>
          <w:iCs/>
          <w:noProof/>
        </w:rPr>
        <w:t>The practice of everyday life</w:t>
      </w:r>
      <w:r w:rsidRPr="00010153">
        <w:rPr>
          <w:rFonts w:cs="Times New Roman"/>
          <w:noProof/>
        </w:rPr>
        <w:t xml:space="preserve">. Translated by S. Randall. Berkeley, Los Angeles &amp; London: University of California Press. </w:t>
      </w:r>
    </w:p>
    <w:p w:rsidR="000C0DC9" w:rsidRPr="00010153" w:rsidRDefault="000C0DC9" w:rsidP="000C0DC9">
      <w:pPr>
        <w:widowControl w:val="0"/>
        <w:autoSpaceDE w:val="0"/>
        <w:autoSpaceDN w:val="0"/>
        <w:adjustRightInd w:val="0"/>
        <w:spacing w:line="240" w:lineRule="auto"/>
        <w:rPr>
          <w:rFonts w:cs="Times New Roman"/>
          <w:noProof/>
        </w:rPr>
      </w:pPr>
    </w:p>
    <w:p w:rsidR="00010153" w:rsidRDefault="00010153" w:rsidP="00010153">
      <w:pPr>
        <w:widowControl w:val="0"/>
        <w:autoSpaceDE w:val="0"/>
        <w:autoSpaceDN w:val="0"/>
        <w:adjustRightInd w:val="0"/>
        <w:spacing w:line="240" w:lineRule="auto"/>
        <w:rPr>
          <w:rFonts w:cs="Times New Roman"/>
          <w:noProof/>
        </w:rPr>
      </w:pPr>
      <w:r w:rsidRPr="00010153">
        <w:rPr>
          <w:rFonts w:cs="Times New Roman"/>
          <w:noProof/>
        </w:rPr>
        <w:t xml:space="preserve">La Fontaine, J. S. (1985) ‘Person and individual: Some anthropological reflections’, in Carrithers, M., Collins, S., and Lukes, S. (eds) </w:t>
      </w:r>
      <w:r w:rsidRPr="00010153">
        <w:rPr>
          <w:rFonts w:cs="Times New Roman"/>
          <w:i/>
          <w:iCs/>
          <w:noProof/>
        </w:rPr>
        <w:t>The category of the person</w:t>
      </w:r>
      <w:r w:rsidRPr="00010153">
        <w:rPr>
          <w:rFonts w:cs="Times New Roman"/>
          <w:noProof/>
        </w:rPr>
        <w:t>. Cambridge, New York &amp; Melbourne: Cambridge University Press, pp. 123–140.</w:t>
      </w:r>
    </w:p>
    <w:p w:rsidR="000C0DC9" w:rsidRPr="00010153" w:rsidRDefault="000C0DC9" w:rsidP="00010153">
      <w:pPr>
        <w:widowControl w:val="0"/>
        <w:autoSpaceDE w:val="0"/>
        <w:autoSpaceDN w:val="0"/>
        <w:adjustRightInd w:val="0"/>
        <w:spacing w:line="240" w:lineRule="auto"/>
        <w:rPr>
          <w:rFonts w:cs="Times New Roman"/>
          <w:noProof/>
        </w:rPr>
      </w:pPr>
    </w:p>
    <w:p w:rsidR="00010153" w:rsidRDefault="00010153" w:rsidP="00010153">
      <w:pPr>
        <w:widowControl w:val="0"/>
        <w:autoSpaceDE w:val="0"/>
        <w:autoSpaceDN w:val="0"/>
        <w:adjustRightInd w:val="0"/>
        <w:spacing w:line="240" w:lineRule="auto"/>
        <w:rPr>
          <w:rFonts w:cs="Times New Roman"/>
          <w:noProof/>
        </w:rPr>
      </w:pPr>
      <w:r w:rsidRPr="00010153">
        <w:rPr>
          <w:rFonts w:cs="Times New Roman"/>
          <w:noProof/>
        </w:rPr>
        <w:t xml:space="preserve">Low, S. M. (2003) ‘Embodied space(s): Anthropological theories of body, space, and culture’, </w:t>
      </w:r>
      <w:r w:rsidRPr="00010153">
        <w:rPr>
          <w:rFonts w:cs="Times New Roman"/>
          <w:i/>
          <w:iCs/>
          <w:noProof/>
        </w:rPr>
        <w:t>Space and Culture</w:t>
      </w:r>
      <w:r w:rsidRPr="00010153">
        <w:rPr>
          <w:rFonts w:cs="Times New Roman"/>
          <w:noProof/>
        </w:rPr>
        <w:t>, 6(1), pp. 9–18. doi: 10.1177/1206331202238959.</w:t>
      </w:r>
    </w:p>
    <w:p w:rsidR="000C0DC9" w:rsidRPr="00010153" w:rsidRDefault="000C0DC9" w:rsidP="00010153">
      <w:pPr>
        <w:widowControl w:val="0"/>
        <w:autoSpaceDE w:val="0"/>
        <w:autoSpaceDN w:val="0"/>
        <w:adjustRightInd w:val="0"/>
        <w:spacing w:line="240" w:lineRule="auto"/>
        <w:rPr>
          <w:rFonts w:cs="Times New Roman"/>
          <w:noProof/>
        </w:rPr>
      </w:pPr>
    </w:p>
    <w:p w:rsidR="00010153" w:rsidRDefault="00010153" w:rsidP="00010153">
      <w:pPr>
        <w:widowControl w:val="0"/>
        <w:autoSpaceDE w:val="0"/>
        <w:autoSpaceDN w:val="0"/>
        <w:adjustRightInd w:val="0"/>
        <w:spacing w:line="240" w:lineRule="auto"/>
        <w:rPr>
          <w:rFonts w:cs="Times New Roman"/>
          <w:noProof/>
        </w:rPr>
      </w:pPr>
      <w:r w:rsidRPr="00010153">
        <w:rPr>
          <w:rFonts w:cs="Times New Roman"/>
          <w:noProof/>
        </w:rPr>
        <w:t xml:space="preserve">Mauss, M. (1979) </w:t>
      </w:r>
      <w:r w:rsidRPr="00010153">
        <w:rPr>
          <w:rFonts w:cs="Times New Roman"/>
          <w:i/>
          <w:iCs/>
          <w:noProof/>
        </w:rPr>
        <w:t>Sociology and Psychology: Essays</w:t>
      </w:r>
      <w:r w:rsidRPr="00010153">
        <w:rPr>
          <w:rFonts w:cs="Times New Roman"/>
          <w:noProof/>
        </w:rPr>
        <w:t>. Routledge and K. Paul.</w:t>
      </w:r>
    </w:p>
    <w:p w:rsidR="000C0DC9" w:rsidRPr="00010153" w:rsidRDefault="000C0DC9" w:rsidP="00010153">
      <w:pPr>
        <w:widowControl w:val="0"/>
        <w:autoSpaceDE w:val="0"/>
        <w:autoSpaceDN w:val="0"/>
        <w:adjustRightInd w:val="0"/>
        <w:spacing w:line="240" w:lineRule="auto"/>
        <w:rPr>
          <w:rFonts w:cs="Times New Roman"/>
          <w:noProof/>
        </w:rPr>
      </w:pPr>
    </w:p>
    <w:p w:rsidR="00010153" w:rsidRPr="00010153" w:rsidRDefault="00010153" w:rsidP="00010153">
      <w:pPr>
        <w:widowControl w:val="0"/>
        <w:autoSpaceDE w:val="0"/>
        <w:autoSpaceDN w:val="0"/>
        <w:adjustRightInd w:val="0"/>
        <w:spacing w:line="240" w:lineRule="auto"/>
        <w:rPr>
          <w:rFonts w:cs="Times New Roman"/>
          <w:noProof/>
        </w:rPr>
      </w:pPr>
      <w:r w:rsidRPr="00010153">
        <w:rPr>
          <w:rFonts w:cs="Times New Roman"/>
          <w:noProof/>
        </w:rPr>
        <w:t xml:space="preserve">Schivelbusch, W. (1986) </w:t>
      </w:r>
      <w:r w:rsidRPr="00010153">
        <w:rPr>
          <w:rFonts w:cs="Times New Roman"/>
          <w:i/>
          <w:iCs/>
          <w:noProof/>
        </w:rPr>
        <w:t>The railway journey: The industrialization of time and space in the 19th century</w:t>
      </w:r>
      <w:r w:rsidRPr="00010153">
        <w:rPr>
          <w:rFonts w:cs="Times New Roman"/>
          <w:noProof/>
        </w:rPr>
        <w:t>. Berkeley &amp; Los Angeles: The University of California Press.</w:t>
      </w:r>
    </w:p>
    <w:p w:rsidR="00010153" w:rsidRPr="00010153" w:rsidRDefault="00010153" w:rsidP="00010153">
      <w:pPr>
        <w:spacing w:line="276" w:lineRule="auto"/>
      </w:pPr>
      <w:r>
        <w:fldChar w:fldCharType="end"/>
      </w:r>
    </w:p>
    <w:p w:rsidR="002D4E1E" w:rsidRPr="00A44443" w:rsidRDefault="00477D0E" w:rsidP="00010153">
      <w:pPr>
        <w:spacing w:line="276" w:lineRule="auto"/>
      </w:pPr>
      <w:r>
        <w:t xml:space="preserve"> </w:t>
      </w:r>
    </w:p>
    <w:sectPr w:rsidR="002D4E1E" w:rsidRPr="00A444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36"/>
    <w:rsid w:val="00010153"/>
    <w:rsid w:val="00016C69"/>
    <w:rsid w:val="00047DAC"/>
    <w:rsid w:val="000C0DC9"/>
    <w:rsid w:val="000D53BF"/>
    <w:rsid w:val="000F1917"/>
    <w:rsid w:val="001442BF"/>
    <w:rsid w:val="001675FC"/>
    <w:rsid w:val="001919C8"/>
    <w:rsid w:val="001B5C6A"/>
    <w:rsid w:val="001D5DEE"/>
    <w:rsid w:val="001F4A6B"/>
    <w:rsid w:val="00241D12"/>
    <w:rsid w:val="00255B9C"/>
    <w:rsid w:val="0025719F"/>
    <w:rsid w:val="00267B8A"/>
    <w:rsid w:val="00297BC1"/>
    <w:rsid w:val="002A2DEC"/>
    <w:rsid w:val="002A4438"/>
    <w:rsid w:val="002C1BC3"/>
    <w:rsid w:val="002D4E1E"/>
    <w:rsid w:val="003025FD"/>
    <w:rsid w:val="00323ED9"/>
    <w:rsid w:val="0033015E"/>
    <w:rsid w:val="003C55AE"/>
    <w:rsid w:val="003F1456"/>
    <w:rsid w:val="00446617"/>
    <w:rsid w:val="00447B0F"/>
    <w:rsid w:val="00451077"/>
    <w:rsid w:val="00477C1F"/>
    <w:rsid w:val="00477D0E"/>
    <w:rsid w:val="004A186A"/>
    <w:rsid w:val="004A43F6"/>
    <w:rsid w:val="004A4AA0"/>
    <w:rsid w:val="004B0200"/>
    <w:rsid w:val="004E2051"/>
    <w:rsid w:val="00503B7F"/>
    <w:rsid w:val="00512DC6"/>
    <w:rsid w:val="005174EF"/>
    <w:rsid w:val="00525297"/>
    <w:rsid w:val="00547597"/>
    <w:rsid w:val="00624CC5"/>
    <w:rsid w:val="00632D79"/>
    <w:rsid w:val="00675183"/>
    <w:rsid w:val="006A378B"/>
    <w:rsid w:val="006B6DE8"/>
    <w:rsid w:val="006D0AE5"/>
    <w:rsid w:val="006E7B2E"/>
    <w:rsid w:val="00715D0D"/>
    <w:rsid w:val="00734A34"/>
    <w:rsid w:val="00757ED5"/>
    <w:rsid w:val="00760D2E"/>
    <w:rsid w:val="00787CA4"/>
    <w:rsid w:val="007B3192"/>
    <w:rsid w:val="007E5CD7"/>
    <w:rsid w:val="007F573D"/>
    <w:rsid w:val="008105C6"/>
    <w:rsid w:val="00855496"/>
    <w:rsid w:val="00861119"/>
    <w:rsid w:val="008F127D"/>
    <w:rsid w:val="009368AE"/>
    <w:rsid w:val="00937B75"/>
    <w:rsid w:val="00940E93"/>
    <w:rsid w:val="00955711"/>
    <w:rsid w:val="00966EA3"/>
    <w:rsid w:val="00986662"/>
    <w:rsid w:val="009D3B22"/>
    <w:rsid w:val="009D424B"/>
    <w:rsid w:val="009E4858"/>
    <w:rsid w:val="009E7811"/>
    <w:rsid w:val="009F36B8"/>
    <w:rsid w:val="009F429C"/>
    <w:rsid w:val="009F6BE3"/>
    <w:rsid w:val="00A232D3"/>
    <w:rsid w:val="00A264A5"/>
    <w:rsid w:val="00A30509"/>
    <w:rsid w:val="00A406B9"/>
    <w:rsid w:val="00A44443"/>
    <w:rsid w:val="00A632EF"/>
    <w:rsid w:val="00A6505F"/>
    <w:rsid w:val="00A95CF5"/>
    <w:rsid w:val="00AB2526"/>
    <w:rsid w:val="00AC6FDC"/>
    <w:rsid w:val="00AC770C"/>
    <w:rsid w:val="00AE60E3"/>
    <w:rsid w:val="00B74CD1"/>
    <w:rsid w:val="00B90E7B"/>
    <w:rsid w:val="00B96BCC"/>
    <w:rsid w:val="00BA3305"/>
    <w:rsid w:val="00BB1D4E"/>
    <w:rsid w:val="00BC278E"/>
    <w:rsid w:val="00BC2D6E"/>
    <w:rsid w:val="00BD4712"/>
    <w:rsid w:val="00C2464C"/>
    <w:rsid w:val="00C27383"/>
    <w:rsid w:val="00C32681"/>
    <w:rsid w:val="00C4486B"/>
    <w:rsid w:val="00C61F9E"/>
    <w:rsid w:val="00C95294"/>
    <w:rsid w:val="00C96B6C"/>
    <w:rsid w:val="00CB216D"/>
    <w:rsid w:val="00CE0863"/>
    <w:rsid w:val="00D0545C"/>
    <w:rsid w:val="00D31250"/>
    <w:rsid w:val="00D61F82"/>
    <w:rsid w:val="00D86148"/>
    <w:rsid w:val="00DF1FAA"/>
    <w:rsid w:val="00E02B19"/>
    <w:rsid w:val="00E30D84"/>
    <w:rsid w:val="00EF45F8"/>
    <w:rsid w:val="00F07C36"/>
    <w:rsid w:val="00F07DD8"/>
    <w:rsid w:val="00F1440D"/>
    <w:rsid w:val="00F76955"/>
    <w:rsid w:val="00F835EA"/>
    <w:rsid w:val="00FA333F"/>
    <w:rsid w:val="00FB2A43"/>
    <w:rsid w:val="00FB34B5"/>
    <w:rsid w:val="00FB646A"/>
    <w:rsid w:val="00FC696D"/>
    <w:rsid w:val="00FE3D91"/>
    <w:rsid w:val="00FF776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GB"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GB"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8D39B0D0-4EE7-458C-B44D-2881FAB3C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2</Pages>
  <Words>1983</Words>
  <Characters>11308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Cecilie</dc:creator>
  <cp:lastModifiedBy>Cecilie</cp:lastModifiedBy>
  <cp:revision>10</cp:revision>
  <dcterms:created xsi:type="dcterms:W3CDTF">2016-02-01T09:39:00Z</dcterms:created>
  <dcterms:modified xsi:type="dcterms:W3CDTF">2016-02-01T13:36:00Z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cmueen@gmail.com@www.mendeley.com</vt:lpwstr>
  </property>
  <property fmtid="{D5CDD505-2E9C-101B-9397-08002B2CF9AE}" pid="4" name="Mendeley Citation Style_1">
    <vt:lpwstr>http://www.zotero.org/styles/harvard-cite-them-right</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Harvard - Cite Them Right 9th edition</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(author-date)</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7th edition</vt:lpwstr>
  </property>
</Properties>
</file>