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DADFE" w14:textId="77777777" w:rsidR="00440761" w:rsidRDefault="00F07672">
      <w:pPr>
        <w:rPr>
          <w:rFonts w:ascii="Arial Narrow" w:hAnsi="Arial Narrow"/>
          <w:u w:val="single"/>
        </w:rPr>
      </w:pPr>
      <w:r w:rsidRPr="00F07672">
        <w:rPr>
          <w:rFonts w:ascii="Arial Narrow" w:hAnsi="Arial Narrow"/>
          <w:u w:val="single"/>
        </w:rPr>
        <w:t xml:space="preserve">Week 2 Response: Space, Place, Power </w:t>
      </w:r>
    </w:p>
    <w:p w14:paraId="1888C1B1" w14:textId="77777777" w:rsidR="00F07672" w:rsidRDefault="00F07672">
      <w:pPr>
        <w:rPr>
          <w:rFonts w:ascii="Arial Narrow" w:hAnsi="Arial Narrow"/>
          <w:u w:val="single"/>
        </w:rPr>
      </w:pPr>
    </w:p>
    <w:p w14:paraId="517B63AA" w14:textId="77777777" w:rsidR="00F07672" w:rsidRPr="00F07672" w:rsidRDefault="00F07672" w:rsidP="00F07672">
      <w:pPr>
        <w:rPr>
          <w:rFonts w:ascii="Arial Narrow" w:hAnsi="Arial Narrow"/>
        </w:rPr>
      </w:pPr>
    </w:p>
    <w:p w14:paraId="05AB4BBA" w14:textId="77777777" w:rsidR="00F07672" w:rsidRDefault="00F07672" w:rsidP="00F07672">
      <w:pPr>
        <w:rPr>
          <w:rFonts w:ascii="Arial Narrow" w:hAnsi="Arial Narrow"/>
          <w:lang w:val="en-GB"/>
        </w:rPr>
      </w:pPr>
      <w:r>
        <w:rPr>
          <w:rFonts w:ascii="Arial Narrow" w:hAnsi="Arial Narrow"/>
          <w:b/>
          <w:bCs/>
          <w:lang w:val="en-GB"/>
        </w:rPr>
        <w:t xml:space="preserve">Harvey: </w:t>
      </w:r>
      <w:r w:rsidRPr="00F07672">
        <w:rPr>
          <w:rFonts w:ascii="Arial Narrow" w:hAnsi="Arial Narrow"/>
          <w:b/>
          <w:bCs/>
          <w:lang w:val="en-GB"/>
        </w:rPr>
        <w:t>"From Space to Place and Back Again"</w:t>
      </w:r>
      <w:r w:rsidRPr="00F07672">
        <w:rPr>
          <w:rFonts w:ascii="Arial Narrow" w:hAnsi="Arial Narrow"/>
          <w:lang w:val="en-GB"/>
        </w:rPr>
        <w:t> </w:t>
      </w:r>
    </w:p>
    <w:p w14:paraId="1784BF51" w14:textId="77777777" w:rsidR="00F07672" w:rsidRPr="00121DEE" w:rsidRDefault="00F07672" w:rsidP="00F07672">
      <w:pPr>
        <w:rPr>
          <w:rFonts w:ascii="Arial Narrow" w:hAnsi="Arial Narrow"/>
          <w:lang w:val="en-GB"/>
        </w:rPr>
      </w:pPr>
    </w:p>
    <w:p w14:paraId="5AAC485D" w14:textId="77777777" w:rsidR="00F07672" w:rsidRPr="00121DEE" w:rsidRDefault="00F07672" w:rsidP="00F07672">
      <w:pPr>
        <w:rPr>
          <w:rFonts w:ascii="Arial Narrow" w:hAnsi="Arial Narrow" w:cs="Arial"/>
          <w:color w:val="000000"/>
          <w:lang w:val="en-GB"/>
        </w:rPr>
      </w:pPr>
      <w:r w:rsidRPr="00121DEE">
        <w:rPr>
          <w:rFonts w:ascii="Arial Narrow" w:hAnsi="Arial Narrow" w:cs="Arial"/>
          <w:color w:val="000000"/>
          <w:lang w:val="en-GB"/>
        </w:rPr>
        <w:t>What does Harvey mean by representations and imaginations? How do they sit with an orthodox Marxism and how do they expand it?</w:t>
      </w:r>
    </w:p>
    <w:p w14:paraId="1E60EBA2" w14:textId="77777777" w:rsidR="00F07672" w:rsidRDefault="00F07672" w:rsidP="00F07672">
      <w:pPr>
        <w:rPr>
          <w:rFonts w:ascii="Arial Narrow" w:hAnsi="Arial Narrow"/>
          <w:lang w:val="en-GB"/>
        </w:rPr>
      </w:pPr>
    </w:p>
    <w:p w14:paraId="073C6326" w14:textId="77777777" w:rsidR="00845E90" w:rsidRDefault="00845E90" w:rsidP="00F07672">
      <w:pPr>
        <w:rPr>
          <w:rFonts w:ascii="Arial Narrow" w:hAnsi="Arial Narrow"/>
          <w:lang w:val="en-GB"/>
        </w:rPr>
      </w:pPr>
      <w:r>
        <w:rPr>
          <w:rFonts w:ascii="Arial Narrow" w:hAnsi="Arial Narrow"/>
          <w:lang w:val="en-GB"/>
        </w:rPr>
        <w:t xml:space="preserve">The Expansive Nature of Capitalism: </w:t>
      </w:r>
    </w:p>
    <w:p w14:paraId="32B44C3F" w14:textId="77777777" w:rsidR="00F07672" w:rsidRDefault="00F07672" w:rsidP="00F07672">
      <w:pPr>
        <w:rPr>
          <w:rFonts w:ascii="Arial Narrow" w:eastAsia="Times New Roman" w:hAnsi="Arial Narrow" w:cs="Times New Roman"/>
          <w:lang w:val="en-GB"/>
        </w:rPr>
      </w:pPr>
      <w:r w:rsidRPr="00F07672">
        <w:rPr>
          <w:rFonts w:ascii="Arial Narrow" w:hAnsi="Arial Narrow"/>
          <w:lang w:val="en-GB"/>
        </w:rPr>
        <w:t xml:space="preserve">Representations and imaginations in Harvey’s understanding </w:t>
      </w:r>
      <w:r>
        <w:rPr>
          <w:rFonts w:ascii="Arial Narrow" w:hAnsi="Arial Narrow"/>
          <w:lang w:val="en-GB"/>
        </w:rPr>
        <w:t>“</w:t>
      </w:r>
      <w:r w:rsidRPr="00F07672">
        <w:rPr>
          <w:rFonts w:ascii="Arial Narrow" w:eastAsia="Times New Roman" w:hAnsi="Arial Narrow" w:cs="Times New Roman"/>
          <w:lang w:val="en-GB"/>
        </w:rPr>
        <w:t>are the sites of innumerable differences that have to be understood both in their own right and within the overall logic of capitalist development.</w:t>
      </w:r>
      <w:r>
        <w:rPr>
          <w:rFonts w:ascii="Arial Narrow" w:eastAsia="Times New Roman" w:hAnsi="Arial Narrow" w:cs="Times New Roman"/>
          <w:lang w:val="en-GB"/>
        </w:rPr>
        <w:t xml:space="preserve">” (3) </w:t>
      </w:r>
      <w:r w:rsidR="001F3FF5">
        <w:rPr>
          <w:rFonts w:ascii="Arial Narrow" w:eastAsia="Times New Roman" w:hAnsi="Arial Narrow" w:cs="Times New Roman"/>
          <w:lang w:val="en-GB"/>
        </w:rPr>
        <w:t xml:space="preserve"> -</w:t>
      </w:r>
      <w:r w:rsidR="00845E90">
        <w:rPr>
          <w:rFonts w:ascii="Arial Narrow" w:eastAsia="Times New Roman" w:hAnsi="Arial Narrow" w:cs="Times New Roman"/>
          <w:lang w:val="en-GB"/>
        </w:rPr>
        <w:t>T</w:t>
      </w:r>
      <w:r>
        <w:rPr>
          <w:rFonts w:ascii="Arial Narrow" w:eastAsia="Times New Roman" w:hAnsi="Arial Narrow" w:cs="Times New Roman"/>
          <w:lang w:val="en-GB"/>
        </w:rPr>
        <w:t>he understanding of capitalism being “</w:t>
      </w:r>
      <w:r w:rsidRPr="00F07672">
        <w:rPr>
          <w:rFonts w:ascii="Arial Narrow" w:eastAsia="Times New Roman" w:hAnsi="Arial Narrow" w:cs="Times New Roman"/>
          <w:lang w:val="en-GB"/>
        </w:rPr>
        <w:t>necessarily growth oriented, technologically dynamic, and crisis prone</w:t>
      </w:r>
      <w:r w:rsidR="00845E90">
        <w:rPr>
          <w:rFonts w:ascii="Arial Narrow" w:eastAsia="Times New Roman" w:hAnsi="Arial Narrow" w:cs="Times New Roman"/>
          <w:lang w:val="en-GB"/>
        </w:rPr>
        <w:t>”</w:t>
      </w:r>
      <w:r>
        <w:rPr>
          <w:rFonts w:ascii="Arial Narrow" w:eastAsia="Times New Roman" w:hAnsi="Arial Narrow" w:cs="Times New Roman"/>
          <w:lang w:val="en-GB"/>
        </w:rPr>
        <w:t xml:space="preserve"> (5)</w:t>
      </w:r>
      <w:r w:rsidR="00845E90">
        <w:rPr>
          <w:rFonts w:ascii="Arial Narrow" w:eastAsia="Times New Roman" w:hAnsi="Arial Narrow" w:cs="Times New Roman"/>
          <w:lang w:val="en-GB"/>
        </w:rPr>
        <w:t xml:space="preserve">, thus results in the </w:t>
      </w:r>
      <w:r>
        <w:rPr>
          <w:rFonts w:ascii="Arial Narrow" w:eastAsia="Times New Roman" w:hAnsi="Arial Narrow" w:cs="Times New Roman"/>
          <w:lang w:val="en-GB"/>
        </w:rPr>
        <w:t xml:space="preserve">unequal division of labour and </w:t>
      </w:r>
      <w:proofErr w:type="spellStart"/>
      <w:r w:rsidR="00845E90">
        <w:rPr>
          <w:rFonts w:ascii="Arial Narrow" w:eastAsia="Times New Roman" w:hAnsi="Arial Narrow" w:cs="Times New Roman"/>
          <w:lang w:val="en-GB"/>
        </w:rPr>
        <w:t>interplace</w:t>
      </w:r>
      <w:proofErr w:type="spellEnd"/>
      <w:r w:rsidR="00845E90">
        <w:rPr>
          <w:rFonts w:ascii="Arial Narrow" w:eastAsia="Times New Roman" w:hAnsi="Arial Narrow" w:cs="Times New Roman"/>
          <w:lang w:val="en-GB"/>
        </w:rPr>
        <w:t xml:space="preserve"> </w:t>
      </w:r>
      <w:r>
        <w:rPr>
          <w:rFonts w:ascii="Arial Narrow" w:eastAsia="Times New Roman" w:hAnsi="Arial Narrow" w:cs="Times New Roman"/>
          <w:lang w:val="en-GB"/>
        </w:rPr>
        <w:t xml:space="preserve">competition. </w:t>
      </w:r>
    </w:p>
    <w:p w14:paraId="49DDE381" w14:textId="77777777" w:rsidR="00F07672" w:rsidRDefault="00F07672" w:rsidP="00F07672">
      <w:pPr>
        <w:rPr>
          <w:rFonts w:ascii="Arial Narrow" w:eastAsia="Times New Roman" w:hAnsi="Arial Narrow" w:cs="Times New Roman"/>
          <w:lang w:val="en-GB"/>
        </w:rPr>
      </w:pPr>
    </w:p>
    <w:p w14:paraId="606DA4CD" w14:textId="77777777" w:rsidR="00845E90" w:rsidRDefault="00845E90" w:rsidP="00F07672">
      <w:pPr>
        <w:rPr>
          <w:rFonts w:ascii="Arial Narrow" w:eastAsia="Times New Roman" w:hAnsi="Arial Narrow" w:cs="Times New Roman"/>
          <w:lang w:val="en-GB"/>
        </w:rPr>
      </w:pPr>
      <w:r>
        <w:rPr>
          <w:rFonts w:ascii="Arial Narrow" w:eastAsia="Times New Roman" w:hAnsi="Arial Narrow" w:cs="Times New Roman"/>
          <w:lang w:val="en-GB"/>
        </w:rPr>
        <w:t xml:space="preserve">Spaces are </w:t>
      </w:r>
      <w:r w:rsidR="001F3FF5">
        <w:rPr>
          <w:rFonts w:ascii="Arial Narrow" w:eastAsia="Times New Roman" w:hAnsi="Arial Narrow" w:cs="Times New Roman"/>
          <w:lang w:val="en-GB"/>
        </w:rPr>
        <w:t>made</w:t>
      </w:r>
      <w:r>
        <w:rPr>
          <w:rFonts w:ascii="Arial Narrow" w:eastAsia="Times New Roman" w:hAnsi="Arial Narrow" w:cs="Times New Roman"/>
          <w:lang w:val="en-GB"/>
        </w:rPr>
        <w:t xml:space="preserve"> into places through this process: </w:t>
      </w:r>
    </w:p>
    <w:p w14:paraId="69583D9D" w14:textId="77777777" w:rsidR="00F07672" w:rsidRPr="00F07672" w:rsidRDefault="00F07672" w:rsidP="00F07672">
      <w:pPr>
        <w:rPr>
          <w:rFonts w:ascii="Arial Narrow" w:eastAsia="Times New Roman" w:hAnsi="Arial Narrow" w:cs="Times New Roman"/>
          <w:lang w:val="en-GB"/>
        </w:rPr>
      </w:pPr>
      <w:r>
        <w:rPr>
          <w:rFonts w:ascii="Arial Narrow" w:eastAsia="Times New Roman" w:hAnsi="Arial Narrow" w:cs="Times New Roman"/>
          <w:lang w:val="en-GB"/>
        </w:rPr>
        <w:t>Thorsten Veblen (1967): “</w:t>
      </w:r>
      <w:r w:rsidRPr="00F07672">
        <w:rPr>
          <w:rFonts w:ascii="Arial Narrow" w:eastAsia="Times New Roman" w:hAnsi="Arial Narrow" w:cs="Times New Roman"/>
          <w:lang w:val="en-GB"/>
        </w:rPr>
        <w:t>I think he was basically correct, that the whole settlement pattern of the United States should be understood as one vast venture in real estate speculation</w:t>
      </w:r>
      <w:r>
        <w:rPr>
          <w:rFonts w:ascii="Arial Narrow" w:eastAsia="Times New Roman" w:hAnsi="Arial Narrow" w:cs="Times New Roman"/>
          <w:lang w:val="en-GB"/>
        </w:rPr>
        <w:t xml:space="preserve">” (5). Can this be expanded? For example the frontier/ discovery attitude to new medicines or technology, the only way of grounding </w:t>
      </w:r>
      <w:r w:rsidR="00845E90">
        <w:rPr>
          <w:rFonts w:ascii="Arial Narrow" w:eastAsia="Times New Roman" w:hAnsi="Arial Narrow" w:cs="Times New Roman"/>
          <w:lang w:val="en-GB"/>
        </w:rPr>
        <w:t>speculative knowledge in these areas</w:t>
      </w:r>
      <w:r>
        <w:rPr>
          <w:rFonts w:ascii="Arial Narrow" w:eastAsia="Times New Roman" w:hAnsi="Arial Narrow" w:cs="Times New Roman"/>
          <w:lang w:val="en-GB"/>
        </w:rPr>
        <w:t xml:space="preserve"> is this active familiarity with (new) spaces</w:t>
      </w:r>
      <w:r w:rsidR="003722E6">
        <w:rPr>
          <w:rFonts w:ascii="Arial Narrow" w:eastAsia="Times New Roman" w:hAnsi="Arial Narrow" w:cs="Times New Roman"/>
          <w:lang w:val="en-GB"/>
        </w:rPr>
        <w:t xml:space="preserve"> and the </w:t>
      </w:r>
      <w:proofErr w:type="spellStart"/>
      <w:r w:rsidR="003722E6">
        <w:rPr>
          <w:rFonts w:ascii="Arial Narrow" w:eastAsia="Times New Roman" w:hAnsi="Arial Narrow" w:cs="Times New Roman"/>
          <w:lang w:val="en-GB"/>
        </w:rPr>
        <w:t>truningof</w:t>
      </w:r>
      <w:proofErr w:type="spellEnd"/>
      <w:r w:rsidR="003722E6">
        <w:rPr>
          <w:rFonts w:ascii="Arial Narrow" w:eastAsia="Times New Roman" w:hAnsi="Arial Narrow" w:cs="Times New Roman"/>
          <w:lang w:val="en-GB"/>
        </w:rPr>
        <w:t xml:space="preserve"> this into tangible profit</w:t>
      </w:r>
      <w:r>
        <w:rPr>
          <w:rFonts w:ascii="Arial Narrow" w:eastAsia="Times New Roman" w:hAnsi="Arial Narrow" w:cs="Times New Roman"/>
          <w:lang w:val="en-GB"/>
        </w:rPr>
        <w:t xml:space="preserve">.  </w:t>
      </w:r>
    </w:p>
    <w:p w14:paraId="79409483" w14:textId="77777777" w:rsidR="00F07672" w:rsidRDefault="00F07672" w:rsidP="00F07672">
      <w:pPr>
        <w:rPr>
          <w:rFonts w:ascii="Arial Narrow" w:eastAsia="Times New Roman" w:hAnsi="Arial Narrow" w:cs="Times New Roman"/>
          <w:lang w:val="en-GB"/>
        </w:rPr>
      </w:pPr>
    </w:p>
    <w:p w14:paraId="3D8E55AF" w14:textId="77777777" w:rsidR="00845E90" w:rsidRDefault="00845E90" w:rsidP="00F07672">
      <w:pPr>
        <w:rPr>
          <w:rFonts w:ascii="Arial Narrow" w:eastAsia="Times New Roman" w:hAnsi="Arial Narrow" w:cs="Times New Roman"/>
          <w:lang w:val="en-GB"/>
        </w:rPr>
      </w:pPr>
      <w:r>
        <w:rPr>
          <w:rFonts w:ascii="Arial Narrow" w:eastAsia="Times New Roman" w:hAnsi="Arial Narrow" w:cs="Times New Roman"/>
          <w:lang w:val="en-GB"/>
        </w:rPr>
        <w:t xml:space="preserve">In opposition to Heidegger, the concept of mediation does not belie inauthenticity: </w:t>
      </w:r>
    </w:p>
    <w:p w14:paraId="1879EA3A" w14:textId="77777777" w:rsidR="00845E90" w:rsidRDefault="00845E90" w:rsidP="00F07672">
      <w:pPr>
        <w:rPr>
          <w:rFonts w:ascii="Arial Narrow" w:eastAsia="Times New Roman" w:hAnsi="Arial Narrow" w:cs="Times New Roman"/>
          <w:lang w:val="en-GB"/>
        </w:rPr>
      </w:pPr>
      <w:r>
        <w:rPr>
          <w:rFonts w:ascii="Arial Narrow" w:eastAsia="Times New Roman" w:hAnsi="Arial Narrow" w:cs="Times New Roman"/>
          <w:lang w:val="en-GB"/>
        </w:rPr>
        <w:t xml:space="preserve"> “</w:t>
      </w:r>
      <w:r w:rsidRPr="00845E90">
        <w:rPr>
          <w:rFonts w:ascii="Arial Narrow" w:eastAsia="Times New Roman" w:hAnsi="Arial Narrow" w:cs="Times New Roman"/>
          <w:lang w:val="en-GB"/>
        </w:rPr>
        <w:t>The problem, therefore, is to recover a viable homeland in which meaningful roots can be established. Place construction should be about the recovery of roots, the recovery of the art of dwelling</w:t>
      </w:r>
      <w:r>
        <w:rPr>
          <w:rFonts w:ascii="Arial Narrow" w:eastAsia="Times New Roman" w:hAnsi="Arial Narrow" w:cs="Times New Roman"/>
          <w:lang w:val="en-GB"/>
        </w:rPr>
        <w:t xml:space="preserve">” (11) </w:t>
      </w:r>
    </w:p>
    <w:p w14:paraId="181B69C5" w14:textId="77777777" w:rsidR="00845E90" w:rsidRDefault="00845E90" w:rsidP="00845E90">
      <w:pPr>
        <w:rPr>
          <w:rFonts w:ascii="Arial Narrow" w:eastAsia="Times New Roman" w:hAnsi="Arial Narrow" w:cs="Times New Roman"/>
          <w:lang w:val="en-GB"/>
        </w:rPr>
      </w:pPr>
      <w:r>
        <w:rPr>
          <w:rFonts w:ascii="Arial Narrow" w:eastAsia="Times New Roman" w:hAnsi="Arial Narrow" w:cs="Times New Roman"/>
          <w:lang w:val="en-GB"/>
        </w:rPr>
        <w:t>“I</w:t>
      </w:r>
      <w:r w:rsidRPr="00845E90">
        <w:rPr>
          <w:rFonts w:ascii="Arial Narrow" w:eastAsia="Times New Roman" w:hAnsi="Arial Narrow" w:cs="Times New Roman"/>
          <w:lang w:val="en-GB"/>
        </w:rPr>
        <w:t>n modern society the primary structures creating alienation and domination are bureaucracy and commodification’, it does not follow that all mediated relations are alienating</w:t>
      </w:r>
      <w:r>
        <w:rPr>
          <w:rFonts w:ascii="Arial Narrow" w:eastAsia="Times New Roman" w:hAnsi="Arial Narrow" w:cs="Times New Roman"/>
          <w:lang w:val="en-GB"/>
        </w:rPr>
        <w:t xml:space="preserve">. (15) </w:t>
      </w:r>
    </w:p>
    <w:p w14:paraId="6EB574F8" w14:textId="77777777" w:rsidR="00845E90" w:rsidRPr="00845E90" w:rsidRDefault="00121DEE" w:rsidP="00845E90">
      <w:pPr>
        <w:rPr>
          <w:rFonts w:ascii="Arial Narrow" w:eastAsia="Times New Roman" w:hAnsi="Arial Narrow" w:cs="Times New Roman"/>
          <w:lang w:val="en-GB"/>
        </w:rPr>
      </w:pPr>
      <w:r>
        <w:rPr>
          <w:rFonts w:ascii="Arial Narrow" w:eastAsia="Times New Roman" w:hAnsi="Arial Narrow" w:cs="Times New Roman"/>
          <w:lang w:val="en-GB"/>
        </w:rPr>
        <w:t>P</w:t>
      </w:r>
      <w:r w:rsidR="00845E90" w:rsidRPr="00845E90">
        <w:rPr>
          <w:rFonts w:ascii="Arial Narrow" w:eastAsia="Times New Roman" w:hAnsi="Arial Narrow" w:cs="Times New Roman"/>
          <w:lang w:val="en-GB"/>
        </w:rPr>
        <w:t>laces cannot be distinguished in the realms of discourse ‘by their falsity/ genuineness, but [only] by the style in which they are i</w:t>
      </w:r>
      <w:r w:rsidR="00845E90">
        <w:rPr>
          <w:rFonts w:ascii="Arial Narrow" w:eastAsia="Times New Roman" w:hAnsi="Arial Narrow" w:cs="Times New Roman"/>
          <w:lang w:val="en-GB"/>
        </w:rPr>
        <w:t xml:space="preserve">magined’ (Anderson, 1983). </w:t>
      </w:r>
    </w:p>
    <w:p w14:paraId="42553618" w14:textId="77777777" w:rsidR="00F07672" w:rsidRDefault="00F07672" w:rsidP="00F07672">
      <w:pPr>
        <w:rPr>
          <w:rFonts w:ascii="Arial Narrow" w:eastAsia="Times New Roman" w:hAnsi="Arial Narrow" w:cs="Times New Roman"/>
          <w:lang w:val="en-GB"/>
        </w:rPr>
      </w:pPr>
    </w:p>
    <w:p w14:paraId="5A09150D" w14:textId="77777777" w:rsidR="003722E6" w:rsidRDefault="003722E6" w:rsidP="00F07672">
      <w:pPr>
        <w:rPr>
          <w:rFonts w:ascii="Arial Narrow" w:eastAsia="Times New Roman" w:hAnsi="Arial Narrow" w:cs="Times New Roman"/>
          <w:lang w:val="en-GB"/>
        </w:rPr>
      </w:pPr>
      <w:r>
        <w:rPr>
          <w:rFonts w:ascii="Arial Narrow" w:eastAsia="Times New Roman" w:hAnsi="Arial Narrow" w:cs="Times New Roman"/>
          <w:lang w:val="en-GB"/>
        </w:rPr>
        <w:t xml:space="preserve">Construction of places also implicitly entails temporality, the moment preceding construction. In which ways are they alive in these forms that anticipate physical actuality? </w:t>
      </w:r>
    </w:p>
    <w:p w14:paraId="297987DD" w14:textId="77777777" w:rsidR="003722E6" w:rsidRDefault="003722E6" w:rsidP="003722E6">
      <w:pPr>
        <w:rPr>
          <w:rFonts w:ascii="Arial Narrow" w:eastAsia="Times New Roman" w:hAnsi="Arial Narrow" w:cs="Times New Roman"/>
          <w:lang w:val="en-GB"/>
        </w:rPr>
      </w:pPr>
      <w:r>
        <w:rPr>
          <w:rFonts w:ascii="Arial Narrow" w:eastAsia="Times New Roman" w:hAnsi="Arial Narrow" w:cs="Times New Roman"/>
          <w:lang w:val="en-GB"/>
        </w:rPr>
        <w:t>“</w:t>
      </w:r>
      <w:r w:rsidRPr="003722E6">
        <w:rPr>
          <w:rFonts w:ascii="Arial Narrow" w:eastAsia="Times New Roman" w:hAnsi="Arial Narrow" w:cs="Times New Roman"/>
          <w:lang w:val="en-GB"/>
        </w:rPr>
        <w:t>Marx (1967: 177–8) is right and imagination and representation always precede production, then Heidegger’s view becomes just one possible imagined kind of place awaiting a material embodiment.</w:t>
      </w:r>
      <w:r>
        <w:rPr>
          <w:rFonts w:ascii="Arial Narrow" w:eastAsia="Times New Roman" w:hAnsi="Arial Narrow" w:cs="Times New Roman"/>
          <w:lang w:val="en-GB"/>
        </w:rPr>
        <w:t xml:space="preserve">” (17) </w:t>
      </w:r>
    </w:p>
    <w:p w14:paraId="365DF198" w14:textId="77777777" w:rsidR="003722E6" w:rsidRDefault="003722E6" w:rsidP="003722E6">
      <w:pPr>
        <w:rPr>
          <w:rFonts w:ascii="Arial Narrow" w:eastAsia="Times New Roman" w:hAnsi="Arial Narrow" w:cs="Times New Roman"/>
          <w:lang w:val="en-GB"/>
        </w:rPr>
      </w:pPr>
    </w:p>
    <w:p w14:paraId="4D0A128F" w14:textId="77777777" w:rsidR="003722E6" w:rsidRPr="003722E6" w:rsidRDefault="003722E6" w:rsidP="003722E6">
      <w:pPr>
        <w:rPr>
          <w:rFonts w:ascii="Arial Narrow" w:eastAsia="Times New Roman" w:hAnsi="Arial Narrow" w:cs="Times New Roman"/>
          <w:lang w:val="en-GB"/>
        </w:rPr>
      </w:pPr>
      <w:r>
        <w:rPr>
          <w:rFonts w:ascii="Arial Narrow" w:eastAsia="Times New Roman" w:hAnsi="Arial Narrow" w:cs="Times New Roman"/>
          <w:lang w:val="en-GB"/>
        </w:rPr>
        <w:t>-The agency of the imagination. “I</w:t>
      </w:r>
      <w:r w:rsidRPr="003722E6">
        <w:rPr>
          <w:rFonts w:ascii="Arial Narrow" w:eastAsia="Times New Roman" w:hAnsi="Arial Narrow" w:cs="Times New Roman"/>
          <w:lang w:val="en-GB"/>
        </w:rPr>
        <w:t>maginations are not easily</w:t>
      </w:r>
      <w:r>
        <w:rPr>
          <w:rFonts w:ascii="Arial Narrow" w:eastAsia="Times New Roman" w:hAnsi="Arial Narrow" w:cs="Times New Roman"/>
          <w:lang w:val="en-GB"/>
        </w:rPr>
        <w:t xml:space="preserve"> </w:t>
      </w:r>
      <w:r w:rsidRPr="003722E6">
        <w:rPr>
          <w:rFonts w:ascii="Arial Narrow" w:eastAsia="Times New Roman" w:hAnsi="Arial Narrow" w:cs="Times New Roman"/>
          <w:lang w:val="en-GB"/>
        </w:rPr>
        <w:t>manipulated or tamed to specific political-economic purposes</w:t>
      </w:r>
      <w:r>
        <w:rPr>
          <w:rFonts w:ascii="Arial Narrow" w:eastAsia="Times New Roman" w:hAnsi="Arial Narrow" w:cs="Times New Roman"/>
          <w:lang w:val="en-GB"/>
        </w:rPr>
        <w:t xml:space="preserve">” (23). Fictional example of “Thin Cities”, in Marco Polo’s memory, the imagined places overtake the actuality of what he experienced when visiting them. The ultimate significance of the place is largely constructed upon how they are representationally perceived, imagination being a filter of this. These imagined forms are then competed over within the “cultural mass”, Marx’s bourgeoisie. </w:t>
      </w:r>
    </w:p>
    <w:p w14:paraId="1676D696" w14:textId="77777777" w:rsidR="003722E6" w:rsidRDefault="003722E6" w:rsidP="00F07672">
      <w:pPr>
        <w:rPr>
          <w:rFonts w:ascii="Arial Narrow" w:eastAsia="Times New Roman" w:hAnsi="Arial Narrow" w:cs="Times New Roman"/>
          <w:lang w:val="en-GB"/>
        </w:rPr>
      </w:pPr>
    </w:p>
    <w:p w14:paraId="6812FBC7" w14:textId="77777777" w:rsidR="00F07672" w:rsidRDefault="00F07672" w:rsidP="00F07672">
      <w:pPr>
        <w:rPr>
          <w:rFonts w:ascii="Arial Narrow" w:eastAsia="Times New Roman" w:hAnsi="Arial Narrow" w:cs="Times New Roman"/>
          <w:lang w:val="en-GB"/>
        </w:rPr>
      </w:pPr>
    </w:p>
    <w:p w14:paraId="3B51DF7A" w14:textId="77777777" w:rsidR="00F07672" w:rsidRPr="00F07672" w:rsidRDefault="00F07672" w:rsidP="00F07672">
      <w:pPr>
        <w:rPr>
          <w:rFonts w:ascii="Arial Narrow" w:hAnsi="Arial Narrow"/>
          <w:lang w:val="en-GB"/>
        </w:rPr>
      </w:pPr>
    </w:p>
    <w:p w14:paraId="4EF73186" w14:textId="77777777" w:rsidR="00F07672" w:rsidRDefault="00F07672" w:rsidP="00F07672">
      <w:pPr>
        <w:rPr>
          <w:rFonts w:ascii="Arial Narrow" w:hAnsi="Arial Narrow"/>
          <w:b/>
          <w:bCs/>
          <w:lang w:val="en-GB"/>
        </w:rPr>
      </w:pPr>
      <w:r>
        <w:rPr>
          <w:rFonts w:ascii="Arial Narrow" w:hAnsi="Arial Narrow"/>
          <w:b/>
          <w:bCs/>
          <w:lang w:val="en-GB"/>
        </w:rPr>
        <w:t xml:space="preserve">Neil Smith: </w:t>
      </w:r>
      <w:r w:rsidRPr="00F07672">
        <w:rPr>
          <w:rFonts w:ascii="Arial Narrow" w:hAnsi="Arial Narrow"/>
          <w:b/>
          <w:bCs/>
          <w:lang w:val="en-GB"/>
        </w:rPr>
        <w:t>Homeless/global: Scaling Places</w:t>
      </w:r>
    </w:p>
    <w:p w14:paraId="7C33B239" w14:textId="77777777" w:rsidR="003722E6" w:rsidRDefault="003722E6" w:rsidP="00F07672">
      <w:pPr>
        <w:rPr>
          <w:rFonts w:ascii="Arial Narrow" w:hAnsi="Arial Narrow"/>
          <w:b/>
          <w:bCs/>
          <w:lang w:val="en-GB"/>
        </w:rPr>
      </w:pPr>
    </w:p>
    <w:p w14:paraId="66493F06" w14:textId="77777777" w:rsidR="003722E6" w:rsidRDefault="00C47354" w:rsidP="00F07672">
      <w:pPr>
        <w:rPr>
          <w:rFonts w:ascii="Arial Narrow" w:hAnsi="Arial Narrow"/>
          <w:bCs/>
          <w:lang w:val="en-GB"/>
        </w:rPr>
      </w:pPr>
      <w:r>
        <w:rPr>
          <w:rFonts w:ascii="Arial Narrow" w:hAnsi="Arial Narrow"/>
          <w:bCs/>
          <w:lang w:val="en-GB"/>
        </w:rPr>
        <w:t xml:space="preserve">How are scales </w:t>
      </w:r>
      <w:r w:rsidR="003722E6">
        <w:rPr>
          <w:rFonts w:ascii="Arial Narrow" w:hAnsi="Arial Narrow"/>
          <w:bCs/>
          <w:lang w:val="en-GB"/>
        </w:rPr>
        <w:t>struct</w:t>
      </w:r>
      <w:r>
        <w:rPr>
          <w:rFonts w:ascii="Arial Narrow" w:hAnsi="Arial Narrow"/>
          <w:bCs/>
          <w:lang w:val="en-GB"/>
        </w:rPr>
        <w:t>ur</w:t>
      </w:r>
      <w:r w:rsidR="003722E6">
        <w:rPr>
          <w:rFonts w:ascii="Arial Narrow" w:hAnsi="Arial Narrow"/>
          <w:bCs/>
          <w:lang w:val="en-GB"/>
        </w:rPr>
        <w:t xml:space="preserve">ed and </w:t>
      </w:r>
      <w:r>
        <w:rPr>
          <w:rFonts w:ascii="Arial Narrow" w:hAnsi="Arial Narrow"/>
          <w:bCs/>
          <w:lang w:val="en-GB"/>
        </w:rPr>
        <w:t xml:space="preserve">created? </w:t>
      </w:r>
    </w:p>
    <w:p w14:paraId="2303AF02" w14:textId="77777777" w:rsidR="00C47354" w:rsidRDefault="00C47354" w:rsidP="00F07672">
      <w:pPr>
        <w:rPr>
          <w:rFonts w:ascii="Arial Narrow" w:hAnsi="Arial Narrow"/>
          <w:bCs/>
          <w:lang w:val="en-GB"/>
        </w:rPr>
      </w:pPr>
    </w:p>
    <w:p w14:paraId="5F5DB3CB" w14:textId="77777777" w:rsidR="00C47354" w:rsidRDefault="00C47354" w:rsidP="00F07672">
      <w:pPr>
        <w:rPr>
          <w:rFonts w:ascii="Arial Narrow" w:hAnsi="Arial Narrow"/>
          <w:bCs/>
          <w:lang w:val="en-GB"/>
        </w:rPr>
      </w:pPr>
      <w:r>
        <w:rPr>
          <w:rFonts w:ascii="Arial Narrow" w:hAnsi="Arial Narrow"/>
          <w:bCs/>
          <w:lang w:val="en-GB"/>
        </w:rPr>
        <w:lastRenderedPageBreak/>
        <w:t xml:space="preserve">The meaning of scales as a method through which places become </w:t>
      </w:r>
      <w:r w:rsidRPr="00C47354">
        <w:rPr>
          <w:rFonts w:ascii="Arial Narrow" w:hAnsi="Arial Narrow"/>
          <w:bCs/>
          <w:u w:val="single"/>
          <w:lang w:val="en-GB"/>
        </w:rPr>
        <w:t>relatable</w:t>
      </w:r>
      <w:r>
        <w:rPr>
          <w:rFonts w:ascii="Arial Narrow" w:hAnsi="Arial Narrow"/>
          <w:bCs/>
          <w:lang w:val="en-GB"/>
        </w:rPr>
        <w:t xml:space="preserve">:  </w:t>
      </w:r>
    </w:p>
    <w:p w14:paraId="28C76B4F" w14:textId="77777777" w:rsidR="00C47354" w:rsidRDefault="00C47354" w:rsidP="00F07672">
      <w:pPr>
        <w:rPr>
          <w:rFonts w:ascii="Arial Narrow" w:hAnsi="Arial Narrow"/>
          <w:bCs/>
          <w:lang w:val="en-GB"/>
        </w:rPr>
      </w:pPr>
      <w:r>
        <w:rPr>
          <w:rFonts w:ascii="Arial Narrow" w:hAnsi="Arial Narrow"/>
          <w:bCs/>
          <w:lang w:val="en-GB"/>
        </w:rPr>
        <w:t xml:space="preserve">-The singularity of the Homeless </w:t>
      </w:r>
      <w:proofErr w:type="gramStart"/>
      <w:r>
        <w:rPr>
          <w:rFonts w:ascii="Arial Narrow" w:hAnsi="Arial Narrow"/>
          <w:bCs/>
          <w:lang w:val="en-GB"/>
        </w:rPr>
        <w:t>vehicle,</w:t>
      </w:r>
      <w:proofErr w:type="gramEnd"/>
      <w:r>
        <w:rPr>
          <w:rFonts w:ascii="Arial Narrow" w:hAnsi="Arial Narrow"/>
          <w:bCs/>
          <w:lang w:val="en-GB"/>
        </w:rPr>
        <w:t xml:space="preserve"> makes the issues of widespread homelessness and insufficient housing immediately personal and therefore relatable. </w:t>
      </w:r>
    </w:p>
    <w:p w14:paraId="056C7325" w14:textId="77777777" w:rsidR="00C47354" w:rsidRPr="00C47354" w:rsidRDefault="00C47354" w:rsidP="00C47354">
      <w:pPr>
        <w:rPr>
          <w:rFonts w:ascii="Arial Narrow" w:hAnsi="Arial Narrow"/>
          <w:bCs/>
          <w:lang w:val="en-GB"/>
        </w:rPr>
      </w:pPr>
      <w:r>
        <w:rPr>
          <w:rFonts w:ascii="Arial Narrow" w:hAnsi="Arial Narrow"/>
          <w:bCs/>
          <w:lang w:val="en-GB"/>
        </w:rPr>
        <w:t xml:space="preserve">-Similarly the park and </w:t>
      </w:r>
      <w:proofErr w:type="gramStart"/>
      <w:r>
        <w:rPr>
          <w:rFonts w:ascii="Arial Narrow" w:hAnsi="Arial Narrow"/>
          <w:bCs/>
          <w:lang w:val="en-GB"/>
        </w:rPr>
        <w:t>it’s</w:t>
      </w:r>
      <w:proofErr w:type="gramEnd"/>
      <w:r>
        <w:rPr>
          <w:rFonts w:ascii="Arial Narrow" w:hAnsi="Arial Narrow"/>
          <w:bCs/>
          <w:lang w:val="en-GB"/>
        </w:rPr>
        <w:t xml:space="preserve"> “tight spatial definition is the</w:t>
      </w:r>
      <w:r w:rsidRPr="00C47354">
        <w:rPr>
          <w:rFonts w:ascii="Arial Narrow" w:hAnsi="Arial Narrow"/>
          <w:bCs/>
          <w:lang w:val="en-GB"/>
        </w:rPr>
        <w:t xml:space="preserve"> focus for a much broader struggle over</w:t>
      </w:r>
    </w:p>
    <w:p w14:paraId="2C8A03D2" w14:textId="77777777" w:rsidR="00C47354" w:rsidRDefault="00C47354" w:rsidP="00C47354">
      <w:pPr>
        <w:rPr>
          <w:rFonts w:ascii="Arial Narrow" w:hAnsi="Arial Narrow"/>
          <w:bCs/>
          <w:lang w:val="en-GB"/>
        </w:rPr>
      </w:pPr>
      <w:proofErr w:type="gramStart"/>
      <w:r w:rsidRPr="00C47354">
        <w:rPr>
          <w:rFonts w:ascii="Arial Narrow" w:hAnsi="Arial Narrow"/>
          <w:bCs/>
          <w:lang w:val="en-GB"/>
        </w:rPr>
        <w:t>housing</w:t>
      </w:r>
      <w:proofErr w:type="gramEnd"/>
      <w:r w:rsidRPr="00C47354">
        <w:rPr>
          <w:rFonts w:ascii="Arial Narrow" w:hAnsi="Arial Narrow"/>
          <w:bCs/>
          <w:lang w:val="en-GB"/>
        </w:rPr>
        <w:t xml:space="preserve"> and public space repeated unknowingly the script of 1874, when</w:t>
      </w:r>
      <w:r>
        <w:rPr>
          <w:rFonts w:ascii="Arial Narrow" w:hAnsi="Arial Narrow"/>
          <w:bCs/>
          <w:lang w:val="en-GB"/>
        </w:rPr>
        <w:t xml:space="preserve"> </w:t>
      </w:r>
      <w:r w:rsidRPr="00C47354">
        <w:rPr>
          <w:rFonts w:ascii="Arial Narrow" w:hAnsi="Arial Narrow"/>
          <w:bCs/>
          <w:lang w:val="en-GB"/>
        </w:rPr>
        <w:t>an Irish immigrant asked on the eve of the first Tompkins Square police</w:t>
      </w:r>
      <w:r>
        <w:rPr>
          <w:rFonts w:ascii="Arial Narrow" w:hAnsi="Arial Narrow"/>
          <w:bCs/>
          <w:lang w:val="en-GB"/>
        </w:rPr>
        <w:t xml:space="preserve"> </w:t>
      </w:r>
      <w:r w:rsidRPr="00C47354">
        <w:rPr>
          <w:rFonts w:ascii="Arial Narrow" w:hAnsi="Arial Narrow"/>
          <w:bCs/>
          <w:lang w:val="en-GB"/>
        </w:rPr>
        <w:t>riot: ‘Is the Square private, police or public property? Has martial law been</w:t>
      </w:r>
      <w:r>
        <w:rPr>
          <w:rFonts w:ascii="Arial Narrow" w:hAnsi="Arial Narrow"/>
          <w:bCs/>
          <w:lang w:val="en-GB"/>
        </w:rPr>
        <w:t xml:space="preserve"> </w:t>
      </w:r>
      <w:r w:rsidRPr="00C47354">
        <w:rPr>
          <w:rFonts w:ascii="Arial Narrow" w:hAnsi="Arial Narrow"/>
          <w:bCs/>
          <w:lang w:val="en-GB"/>
        </w:rPr>
        <w:t>declared?’</w:t>
      </w:r>
      <w:r>
        <w:rPr>
          <w:rFonts w:ascii="Arial Narrow" w:hAnsi="Arial Narrow"/>
          <w:bCs/>
          <w:lang w:val="en-GB"/>
        </w:rPr>
        <w:t xml:space="preserve">(92) By the personal attributions of places, they can be related to, across a multitude of scale categories (the body, the nation </w:t>
      </w:r>
      <w:proofErr w:type="spellStart"/>
      <w:r>
        <w:rPr>
          <w:rFonts w:ascii="Arial Narrow" w:hAnsi="Arial Narrow"/>
          <w:bCs/>
          <w:lang w:val="en-GB"/>
        </w:rPr>
        <w:t>etc</w:t>
      </w:r>
      <w:proofErr w:type="spellEnd"/>
      <w:r>
        <w:rPr>
          <w:rFonts w:ascii="Arial Narrow" w:hAnsi="Arial Narrow"/>
          <w:bCs/>
          <w:lang w:val="en-GB"/>
        </w:rPr>
        <w:t xml:space="preserve">).  </w:t>
      </w:r>
    </w:p>
    <w:p w14:paraId="45C15DAA" w14:textId="77777777" w:rsidR="00C47354" w:rsidRDefault="00C47354" w:rsidP="00C47354">
      <w:pPr>
        <w:rPr>
          <w:rFonts w:ascii="Arial Narrow" w:hAnsi="Arial Narrow"/>
          <w:bCs/>
          <w:lang w:val="en-GB"/>
        </w:rPr>
      </w:pPr>
    </w:p>
    <w:p w14:paraId="26331C73" w14:textId="77777777" w:rsidR="00C47354" w:rsidRDefault="00C47354" w:rsidP="00C47354">
      <w:pPr>
        <w:rPr>
          <w:rFonts w:ascii="Arial Narrow" w:hAnsi="Arial Narrow"/>
          <w:bCs/>
          <w:lang w:val="en-GB"/>
        </w:rPr>
      </w:pPr>
      <w:r>
        <w:rPr>
          <w:rFonts w:ascii="Arial Narrow" w:hAnsi="Arial Narrow"/>
          <w:bCs/>
          <w:lang w:val="en-GB"/>
        </w:rPr>
        <w:t xml:space="preserve">Scales as created through unconscious and conscious organisation: </w:t>
      </w:r>
    </w:p>
    <w:p w14:paraId="11D72B84" w14:textId="77777777" w:rsidR="00C47354" w:rsidRDefault="00C47354" w:rsidP="00C47354">
      <w:pPr>
        <w:rPr>
          <w:rFonts w:ascii="Arial Narrow" w:hAnsi="Arial Narrow"/>
          <w:bCs/>
          <w:lang w:val="en-GB"/>
        </w:rPr>
      </w:pPr>
      <w:r>
        <w:rPr>
          <w:rFonts w:ascii="Arial Narrow" w:hAnsi="Arial Narrow"/>
          <w:bCs/>
          <w:lang w:val="en-GB"/>
        </w:rPr>
        <w:t xml:space="preserve">Foucault </w:t>
      </w:r>
      <w:r w:rsidRPr="00C47354">
        <w:rPr>
          <w:rFonts w:ascii="Arial Narrow" w:hAnsi="Arial Narrow"/>
          <w:bCs/>
          <w:lang w:val="en-GB"/>
        </w:rPr>
        <w:t xml:space="preserve">‘to decipher discourse through the use of spatial, strategic metaphors enables one to grasp precisely the points at which discourses are transformed in, through and on </w:t>
      </w:r>
      <w:r>
        <w:rPr>
          <w:rFonts w:ascii="Arial Narrow" w:hAnsi="Arial Narrow"/>
          <w:bCs/>
          <w:lang w:val="en-GB"/>
        </w:rPr>
        <w:t xml:space="preserve">the basis of relations of power’ (98). -Social metaphor as an organisational principal, a meaning creator, a translation of this meaning. </w:t>
      </w:r>
    </w:p>
    <w:p w14:paraId="06AD223A" w14:textId="77777777" w:rsidR="001F3FF5" w:rsidRPr="00C47354" w:rsidRDefault="001F3FF5" w:rsidP="00C47354">
      <w:pPr>
        <w:rPr>
          <w:rFonts w:ascii="Arial Narrow" w:hAnsi="Arial Narrow"/>
          <w:bCs/>
          <w:lang w:val="en-GB"/>
        </w:rPr>
      </w:pPr>
      <w:r>
        <w:rPr>
          <w:rFonts w:ascii="Arial Narrow" w:hAnsi="Arial Narrow"/>
          <w:bCs/>
          <w:lang w:val="en-GB"/>
        </w:rPr>
        <w:t>But in this translation, meanings are active and competitive. “</w:t>
      </w:r>
      <w:r w:rsidRPr="001F3FF5">
        <w:rPr>
          <w:rFonts w:ascii="Arial Narrow" w:hAnsi="Arial Narrow"/>
          <w:bCs/>
          <w:lang w:val="en-GB"/>
        </w:rPr>
        <w:t>Scale demarcates the sites of social contest, the object as well as the resolution of contest</w:t>
      </w:r>
      <w:r>
        <w:rPr>
          <w:rFonts w:ascii="Arial Narrow" w:hAnsi="Arial Narrow"/>
          <w:bCs/>
          <w:lang w:val="en-GB"/>
        </w:rPr>
        <w:t xml:space="preserve"> “(101). </w:t>
      </w:r>
    </w:p>
    <w:p w14:paraId="3B06B22F" w14:textId="77777777" w:rsidR="00C47354" w:rsidRDefault="00C47354" w:rsidP="00C47354">
      <w:pPr>
        <w:rPr>
          <w:rFonts w:ascii="Arial Narrow" w:hAnsi="Arial Narrow"/>
          <w:bCs/>
          <w:lang w:val="en-GB"/>
        </w:rPr>
      </w:pPr>
    </w:p>
    <w:p w14:paraId="0AEE87E0" w14:textId="77777777" w:rsidR="00C47354" w:rsidRPr="003722E6" w:rsidRDefault="001F3FF5" w:rsidP="00C47354">
      <w:pPr>
        <w:rPr>
          <w:rFonts w:ascii="Arial Narrow" w:hAnsi="Arial Narrow"/>
          <w:bCs/>
          <w:lang w:val="en-GB"/>
        </w:rPr>
      </w:pPr>
      <w:r>
        <w:rPr>
          <w:rFonts w:ascii="Arial Narrow" w:hAnsi="Arial Narrow"/>
          <w:bCs/>
          <w:lang w:val="en-GB"/>
        </w:rPr>
        <w:t xml:space="preserve">The “Janus faced”(141) aspects of expansion and inclusion signify this contest and completion in attaching identities to spaces, thus translating them into places.  </w:t>
      </w:r>
    </w:p>
    <w:p w14:paraId="7BDF44D5" w14:textId="77777777" w:rsidR="00F07672" w:rsidRDefault="00F07672" w:rsidP="00F07672">
      <w:pPr>
        <w:rPr>
          <w:rFonts w:ascii="Arial Narrow" w:hAnsi="Arial Narrow"/>
          <w:b/>
          <w:bCs/>
          <w:lang w:val="en-GB"/>
        </w:rPr>
      </w:pPr>
    </w:p>
    <w:p w14:paraId="3F60A2E1" w14:textId="77777777" w:rsidR="00F07672" w:rsidRDefault="00F07672" w:rsidP="00F07672">
      <w:pPr>
        <w:rPr>
          <w:rFonts w:ascii="Arial Narrow" w:hAnsi="Arial Narrow"/>
          <w:b/>
          <w:bCs/>
          <w:lang w:val="en-GB"/>
        </w:rPr>
      </w:pPr>
    </w:p>
    <w:p w14:paraId="7955632F" w14:textId="77777777" w:rsidR="00F07672" w:rsidRDefault="00F07672" w:rsidP="00F07672">
      <w:pPr>
        <w:rPr>
          <w:rFonts w:ascii="Arial Narrow" w:hAnsi="Arial Narrow"/>
          <w:b/>
          <w:bCs/>
          <w:lang w:val="en-GB"/>
        </w:rPr>
      </w:pPr>
      <w:r>
        <w:rPr>
          <w:rFonts w:ascii="Arial Narrow" w:hAnsi="Arial Narrow"/>
          <w:b/>
          <w:bCs/>
          <w:lang w:val="en-GB"/>
        </w:rPr>
        <w:t xml:space="preserve">Ghetto at the Centre of the World: </w:t>
      </w:r>
    </w:p>
    <w:p w14:paraId="5BCAECEC" w14:textId="77777777" w:rsidR="00F07672" w:rsidRDefault="00F07672" w:rsidP="00F07672">
      <w:pPr>
        <w:rPr>
          <w:rFonts w:ascii="Arial Narrow" w:hAnsi="Arial Narrow"/>
        </w:rPr>
      </w:pPr>
      <w:r>
        <w:rPr>
          <w:rFonts w:ascii="Arial Narrow" w:hAnsi="Arial Narrow"/>
          <w:bCs/>
          <w:lang w:val="en-GB"/>
        </w:rPr>
        <w:t>Hong Kong- Low end globalization</w:t>
      </w:r>
    </w:p>
    <w:p w14:paraId="12EFF47A" w14:textId="77777777" w:rsidR="00F07672" w:rsidRDefault="00F07672" w:rsidP="00F07672">
      <w:pPr>
        <w:rPr>
          <w:rFonts w:ascii="Arial Narrow" w:hAnsi="Arial Narrow"/>
        </w:rPr>
      </w:pPr>
      <w:r>
        <w:rPr>
          <w:rFonts w:ascii="Arial Narrow" w:hAnsi="Arial Narrow"/>
        </w:rPr>
        <w:t xml:space="preserve">Chungking Mansions </w:t>
      </w:r>
    </w:p>
    <w:p w14:paraId="78E497E7" w14:textId="77777777" w:rsidR="00121DEE" w:rsidRDefault="00121DEE" w:rsidP="00F07672">
      <w:pPr>
        <w:rPr>
          <w:rFonts w:ascii="Arial Narrow" w:hAnsi="Arial Narrow"/>
        </w:rPr>
      </w:pPr>
    </w:p>
    <w:p w14:paraId="43634EE1" w14:textId="6E8C4984" w:rsidR="003802E0" w:rsidRDefault="003802E0" w:rsidP="00F07672">
      <w:pPr>
        <w:rPr>
          <w:rFonts w:ascii="Arial Narrow" w:hAnsi="Arial Narrow"/>
        </w:rPr>
      </w:pPr>
      <w:r>
        <w:rPr>
          <w:rFonts w:ascii="Arial Narrow" w:hAnsi="Arial Narrow"/>
        </w:rPr>
        <w:t xml:space="preserve">CM represents a place within which, different perspectives negotiate the </w:t>
      </w:r>
      <w:r w:rsidR="004659BE">
        <w:rPr>
          <w:rFonts w:ascii="Arial Narrow" w:hAnsi="Arial Narrow"/>
        </w:rPr>
        <w:t xml:space="preserve">climate of social exchange and low-end business. Yet, in addition to these individual perspectives, the representation of CM to outsiders, Hong Kong dwellers and tourists is also differently interpreted. </w:t>
      </w:r>
    </w:p>
    <w:p w14:paraId="62158B0C" w14:textId="4C1C1E7C" w:rsidR="00121DEE" w:rsidRDefault="004659BE" w:rsidP="00F07672">
      <w:pPr>
        <w:rPr>
          <w:rFonts w:ascii="Arial Narrow" w:hAnsi="Arial Narrow"/>
        </w:rPr>
      </w:pPr>
      <w:r>
        <w:rPr>
          <w:rFonts w:ascii="Arial Narrow" w:hAnsi="Arial Narrow"/>
        </w:rPr>
        <w:t>-Contrarily</w:t>
      </w:r>
      <w:r w:rsidR="00121DEE">
        <w:rPr>
          <w:rFonts w:ascii="Arial Narrow" w:hAnsi="Arial Narrow"/>
        </w:rPr>
        <w:t xml:space="preserve"> conceived</w:t>
      </w:r>
      <w:r>
        <w:rPr>
          <w:rFonts w:ascii="Arial Narrow" w:hAnsi="Arial Narrow"/>
        </w:rPr>
        <w:t xml:space="preserve"> of due to</w:t>
      </w:r>
      <w:r w:rsidR="00121DEE">
        <w:rPr>
          <w:rFonts w:ascii="Arial Narrow" w:hAnsi="Arial Narrow"/>
        </w:rPr>
        <w:t xml:space="preserve"> perspective: </w:t>
      </w:r>
      <w:r>
        <w:rPr>
          <w:rFonts w:ascii="Arial Narrow" w:hAnsi="Arial Narrow"/>
        </w:rPr>
        <w:t>“</w:t>
      </w:r>
      <w:r w:rsidR="00121DEE">
        <w:rPr>
          <w:rFonts w:ascii="Arial Narrow" w:hAnsi="Arial Narrow"/>
        </w:rPr>
        <w:t>tourists are shocked on arrival, Honk Kong Chinese believing it to be a “dark and evil place” (196</w:t>
      </w:r>
      <w:proofErr w:type="gramStart"/>
      <w:r w:rsidR="00121DEE">
        <w:rPr>
          <w:rFonts w:ascii="Arial Narrow" w:hAnsi="Arial Narrow"/>
        </w:rPr>
        <w:t xml:space="preserve">) </w:t>
      </w:r>
      <w:r>
        <w:rPr>
          <w:rFonts w:ascii="Arial Narrow" w:hAnsi="Arial Narrow"/>
        </w:rPr>
        <w:t>.</w:t>
      </w:r>
      <w:proofErr w:type="gramEnd"/>
      <w:r>
        <w:rPr>
          <w:rFonts w:ascii="Arial Narrow" w:hAnsi="Arial Narrow"/>
        </w:rPr>
        <w:t xml:space="preserve"> “</w:t>
      </w:r>
      <w:r w:rsidR="00121DEE">
        <w:rPr>
          <w:rFonts w:ascii="Arial Narrow" w:hAnsi="Arial Narrow"/>
        </w:rPr>
        <w:t xml:space="preserve">Young African traders “success in Chungking Mansions…represents their transition into adulthood”. This imagined </w:t>
      </w:r>
      <w:proofErr w:type="spellStart"/>
      <w:r w:rsidR="00121DEE">
        <w:rPr>
          <w:rFonts w:ascii="Arial Narrow" w:hAnsi="Arial Narrow"/>
        </w:rPr>
        <w:t>palce</w:t>
      </w:r>
      <w:proofErr w:type="spellEnd"/>
      <w:r w:rsidR="00121DEE">
        <w:rPr>
          <w:rFonts w:ascii="Arial Narrow" w:hAnsi="Arial Narrow"/>
        </w:rPr>
        <w:t xml:space="preserve"> </w:t>
      </w:r>
      <w:proofErr w:type="gramStart"/>
      <w:r w:rsidR="00121DEE">
        <w:rPr>
          <w:rFonts w:ascii="Arial Narrow" w:hAnsi="Arial Narrow"/>
        </w:rPr>
        <w:t>can</w:t>
      </w:r>
      <w:proofErr w:type="gramEnd"/>
      <w:r w:rsidR="00121DEE">
        <w:rPr>
          <w:rFonts w:ascii="Arial Narrow" w:hAnsi="Arial Narrow"/>
        </w:rPr>
        <w:t xml:space="preserve"> then be tangible in the success it brings which can welcome “respect from family and community” (197)</w:t>
      </w:r>
      <w:r>
        <w:rPr>
          <w:rFonts w:ascii="Arial Narrow" w:hAnsi="Arial Narrow"/>
        </w:rPr>
        <w:t xml:space="preserve">. </w:t>
      </w:r>
    </w:p>
    <w:p w14:paraId="6F842366" w14:textId="77777777" w:rsidR="006C3521" w:rsidRDefault="006C3521" w:rsidP="00F07672">
      <w:pPr>
        <w:rPr>
          <w:rFonts w:ascii="Arial Narrow" w:hAnsi="Arial Narrow"/>
        </w:rPr>
      </w:pPr>
    </w:p>
    <w:p w14:paraId="68C5A520" w14:textId="6405A9B0" w:rsidR="00967D5F" w:rsidRDefault="006C3521" w:rsidP="00F07672">
      <w:pPr>
        <w:rPr>
          <w:rFonts w:ascii="Arial Narrow" w:hAnsi="Arial Narrow"/>
        </w:rPr>
      </w:pPr>
      <w:r>
        <w:rPr>
          <w:rFonts w:ascii="Arial Narrow" w:hAnsi="Arial Narrow"/>
        </w:rPr>
        <w:t>-</w:t>
      </w:r>
      <w:r w:rsidR="004659BE">
        <w:rPr>
          <w:rFonts w:ascii="Arial Narrow" w:hAnsi="Arial Narrow"/>
        </w:rPr>
        <w:t xml:space="preserve">Yet, none of this is a static process: </w:t>
      </w:r>
      <w:r>
        <w:rPr>
          <w:rFonts w:ascii="Arial Narrow" w:hAnsi="Arial Narrow"/>
        </w:rPr>
        <w:t xml:space="preserve">“if imaginations of </w:t>
      </w:r>
      <w:proofErr w:type="spellStart"/>
      <w:r>
        <w:rPr>
          <w:rFonts w:ascii="Arial Narrow" w:hAnsi="Arial Narrow"/>
        </w:rPr>
        <w:t>Chungkung</w:t>
      </w:r>
      <w:proofErr w:type="spellEnd"/>
      <w:r>
        <w:rPr>
          <w:rFonts w:ascii="Arial Narrow" w:hAnsi="Arial Narrow"/>
        </w:rPr>
        <w:t xml:space="preserve"> Mansions are changing, so too are the imaginations of the people who stay there…</w:t>
      </w:r>
      <w:proofErr w:type="gramStart"/>
      <w:r>
        <w:rPr>
          <w:rFonts w:ascii="Arial Narrow" w:hAnsi="Arial Narrow"/>
        </w:rPr>
        <w:t>.impact</w:t>
      </w:r>
      <w:proofErr w:type="gramEnd"/>
      <w:r>
        <w:rPr>
          <w:rFonts w:ascii="Arial Narrow" w:hAnsi="Arial Narrow"/>
        </w:rPr>
        <w:t xml:space="preserve"> on those who stay a few days and those who stay for decades”(198)</w:t>
      </w:r>
      <w:r w:rsidR="004659BE">
        <w:rPr>
          <w:rFonts w:ascii="Arial Narrow" w:hAnsi="Arial Narrow"/>
        </w:rPr>
        <w:t xml:space="preserve">. </w:t>
      </w:r>
      <w:r w:rsidR="00967D5F">
        <w:rPr>
          <w:rFonts w:ascii="Arial Narrow" w:hAnsi="Arial Narrow"/>
        </w:rPr>
        <w:t>Living there “allows and indeed requires a degree of tolerance”(201)</w:t>
      </w:r>
    </w:p>
    <w:p w14:paraId="015CB125" w14:textId="77777777" w:rsidR="00967D5F" w:rsidRDefault="00967D5F" w:rsidP="00F07672">
      <w:pPr>
        <w:rPr>
          <w:rFonts w:ascii="Arial Narrow" w:hAnsi="Arial Narrow"/>
        </w:rPr>
      </w:pPr>
    </w:p>
    <w:p w14:paraId="5C0476DC" w14:textId="2F51253E" w:rsidR="00967D5F" w:rsidRDefault="00967D5F" w:rsidP="00F07672">
      <w:pPr>
        <w:rPr>
          <w:rFonts w:ascii="Arial Narrow" w:hAnsi="Arial Narrow"/>
        </w:rPr>
      </w:pPr>
      <w:r>
        <w:rPr>
          <w:rFonts w:ascii="Arial Narrow" w:hAnsi="Arial Narrow"/>
        </w:rPr>
        <w:t>World Systems Analysis</w:t>
      </w:r>
      <w:r w:rsidR="004659BE">
        <w:rPr>
          <w:rFonts w:ascii="Arial Narrow" w:hAnsi="Arial Narrow"/>
        </w:rPr>
        <w:t>:</w:t>
      </w:r>
      <w:r>
        <w:rPr>
          <w:rFonts w:ascii="Arial Narrow" w:hAnsi="Arial Narrow"/>
        </w:rPr>
        <w:t xml:space="preserve"> </w:t>
      </w:r>
    </w:p>
    <w:p w14:paraId="38BC19ED" w14:textId="5BBD9E61" w:rsidR="004659BE" w:rsidRDefault="004659BE" w:rsidP="004659BE">
      <w:pPr>
        <w:rPr>
          <w:rFonts w:ascii="Arial Narrow" w:hAnsi="Arial Narrow"/>
        </w:rPr>
      </w:pPr>
      <w:r>
        <w:rPr>
          <w:rFonts w:ascii="Arial Narrow" w:hAnsi="Arial Narrow"/>
        </w:rPr>
        <w:t xml:space="preserve"> </w:t>
      </w:r>
      <w:r w:rsidR="00967D5F">
        <w:rPr>
          <w:rFonts w:ascii="Arial Narrow" w:hAnsi="Arial Narrow"/>
        </w:rPr>
        <w:t xml:space="preserve">“CM represents a </w:t>
      </w:r>
      <w:r w:rsidR="00704AD1">
        <w:rPr>
          <w:rFonts w:ascii="Arial Narrow" w:hAnsi="Arial Narrow"/>
        </w:rPr>
        <w:t>Grand Central Station in the passage of globalized goods from China to the developing world at large…</w:t>
      </w:r>
      <w:r>
        <w:rPr>
          <w:rFonts w:ascii="Arial Narrow" w:hAnsi="Arial Narrow"/>
        </w:rPr>
        <w:t>particular</w:t>
      </w:r>
      <w:r w:rsidR="00704AD1">
        <w:rPr>
          <w:rFonts w:ascii="Arial Narrow" w:hAnsi="Arial Narrow"/>
        </w:rPr>
        <w:t xml:space="preserve"> accounts that have filled this book all take place against this </w:t>
      </w:r>
      <w:r>
        <w:rPr>
          <w:rFonts w:ascii="Arial Narrow" w:hAnsi="Arial Narrow"/>
        </w:rPr>
        <w:t>worlds</w:t>
      </w:r>
      <w:r w:rsidR="00704AD1">
        <w:rPr>
          <w:rFonts w:ascii="Arial Narrow" w:hAnsi="Arial Narrow"/>
        </w:rPr>
        <w:t xml:space="preserve"> economic backdrop” </w:t>
      </w:r>
      <w:r>
        <w:rPr>
          <w:rFonts w:ascii="Arial Narrow" w:hAnsi="Arial Narrow"/>
        </w:rPr>
        <w:t>(</w:t>
      </w:r>
      <w:r>
        <w:rPr>
          <w:rFonts w:ascii="Arial Narrow" w:hAnsi="Arial Narrow"/>
        </w:rPr>
        <w:t>208)</w:t>
      </w:r>
      <w:r>
        <w:rPr>
          <w:rFonts w:ascii="Arial Narrow" w:hAnsi="Arial Narrow"/>
        </w:rPr>
        <w:t xml:space="preserve">. The cosmopolitanism of scales too, defines the production of place. </w:t>
      </w:r>
    </w:p>
    <w:p w14:paraId="15DE1612" w14:textId="45C9261E" w:rsidR="00704AD1" w:rsidRDefault="004659BE" w:rsidP="00F07672">
      <w:pPr>
        <w:rPr>
          <w:rFonts w:ascii="Arial Narrow" w:hAnsi="Arial Narrow"/>
        </w:rPr>
      </w:pPr>
      <w:r>
        <w:rPr>
          <w:rFonts w:ascii="Arial Narrow" w:hAnsi="Arial Narrow"/>
        </w:rPr>
        <w:t xml:space="preserve">But this is also set within the </w:t>
      </w:r>
      <w:r w:rsidRPr="004659BE">
        <w:rPr>
          <w:rFonts w:ascii="Arial Narrow" w:hAnsi="Arial Narrow"/>
          <w:b/>
        </w:rPr>
        <w:t>productive</w:t>
      </w:r>
      <w:r>
        <w:rPr>
          <w:rFonts w:ascii="Arial Narrow" w:hAnsi="Arial Narrow"/>
        </w:rPr>
        <w:t xml:space="preserve"> context of </w:t>
      </w:r>
      <w:r w:rsidR="00704AD1">
        <w:rPr>
          <w:rFonts w:ascii="Arial Narrow" w:hAnsi="Arial Narrow"/>
        </w:rPr>
        <w:t>Neoliberalism “the ideology emphasizing the market as the ultimate arbiter of value and advocating minimal restriction of the market by state”</w:t>
      </w:r>
      <w:r>
        <w:rPr>
          <w:rFonts w:ascii="Arial Narrow" w:hAnsi="Arial Narrow"/>
        </w:rPr>
        <w:t xml:space="preserve">. The </w:t>
      </w:r>
      <w:r w:rsidR="00704AD1">
        <w:rPr>
          <w:rFonts w:ascii="Arial Narrow" w:hAnsi="Arial Narrow"/>
        </w:rPr>
        <w:t>fact that CM “can b</w:t>
      </w:r>
      <w:r>
        <w:rPr>
          <w:rFonts w:ascii="Arial Narrow" w:hAnsi="Arial Narrow"/>
        </w:rPr>
        <w:t>e</w:t>
      </w:r>
      <w:r w:rsidR="00704AD1">
        <w:rPr>
          <w:rFonts w:ascii="Arial Narrow" w:hAnsi="Arial Narrow"/>
        </w:rPr>
        <w:t xml:space="preserve"> so </w:t>
      </w:r>
      <w:r>
        <w:rPr>
          <w:rFonts w:ascii="Arial Narrow" w:hAnsi="Arial Narrow"/>
        </w:rPr>
        <w:t>easily</w:t>
      </w:r>
      <w:r w:rsidR="00704AD1">
        <w:rPr>
          <w:rFonts w:ascii="Arial Narrow" w:hAnsi="Arial Narrow"/>
        </w:rPr>
        <w:t xml:space="preserve"> entered” (211) </w:t>
      </w:r>
      <w:r>
        <w:rPr>
          <w:rFonts w:ascii="Arial Narrow" w:hAnsi="Arial Narrow"/>
        </w:rPr>
        <w:t xml:space="preserve">and </w:t>
      </w:r>
      <w:r w:rsidR="00704AD1">
        <w:rPr>
          <w:rFonts w:ascii="Arial Narrow" w:hAnsi="Arial Narrow"/>
        </w:rPr>
        <w:t xml:space="preserve">Hong Kong “more free in its visa </w:t>
      </w:r>
      <w:r>
        <w:rPr>
          <w:rFonts w:ascii="Arial Narrow" w:hAnsi="Arial Narrow"/>
        </w:rPr>
        <w:t>regime</w:t>
      </w:r>
      <w:r w:rsidR="00704AD1">
        <w:rPr>
          <w:rFonts w:ascii="Arial Narrow" w:hAnsi="Arial Narrow"/>
        </w:rPr>
        <w:t xml:space="preserve"> than are almost all other developed world societies” </w:t>
      </w:r>
      <w:r w:rsidR="00EE19DE">
        <w:rPr>
          <w:rFonts w:ascii="Arial Narrow" w:hAnsi="Arial Narrow"/>
        </w:rPr>
        <w:t>(212)</w:t>
      </w:r>
      <w:r>
        <w:rPr>
          <w:rFonts w:ascii="Arial Narrow" w:hAnsi="Arial Narrow"/>
        </w:rPr>
        <w:t>.</w:t>
      </w:r>
    </w:p>
    <w:p w14:paraId="70E0CD38" w14:textId="2A9B1834" w:rsidR="003802E0" w:rsidRPr="00F07672" w:rsidRDefault="004659BE" w:rsidP="00F07672">
      <w:pPr>
        <w:rPr>
          <w:rFonts w:ascii="Arial Narrow" w:hAnsi="Arial Narrow"/>
        </w:rPr>
      </w:pPr>
      <w:r>
        <w:rPr>
          <w:rFonts w:ascii="Arial Narrow" w:hAnsi="Arial Narrow"/>
        </w:rPr>
        <w:t xml:space="preserve">This produces an alchemy at CM of the “ </w:t>
      </w:r>
      <w:r w:rsidR="003802E0">
        <w:rPr>
          <w:rFonts w:ascii="Arial Narrow" w:hAnsi="Arial Narrow"/>
        </w:rPr>
        <w:t xml:space="preserve">distinctly bourgeois ghetto and more, a cosmopolitan ghetto…beyond the imaginations of much of the HK world that surrounds it” </w:t>
      </w:r>
      <w:r>
        <w:rPr>
          <w:rFonts w:ascii="Arial Narrow" w:hAnsi="Arial Narrow"/>
        </w:rPr>
        <w:t xml:space="preserve">(214), which is constantly changing and reforming through these contexts: </w:t>
      </w:r>
      <w:r w:rsidR="003802E0">
        <w:rPr>
          <w:rFonts w:ascii="Arial Narrow" w:hAnsi="Arial Narrow"/>
        </w:rPr>
        <w:t xml:space="preserve">“low-end </w:t>
      </w:r>
      <w:r>
        <w:rPr>
          <w:rFonts w:ascii="Arial Narrow" w:hAnsi="Arial Narrow"/>
        </w:rPr>
        <w:t>globalization</w:t>
      </w:r>
      <w:r w:rsidR="003802E0">
        <w:rPr>
          <w:rFonts w:ascii="Arial Narrow" w:hAnsi="Arial Narrow"/>
        </w:rPr>
        <w:t xml:space="preserve"> is not world’s past, it is, in at least some resp</w:t>
      </w:r>
      <w:bookmarkStart w:id="0" w:name="_GoBack"/>
      <w:bookmarkEnd w:id="0"/>
      <w:r w:rsidR="003802E0">
        <w:rPr>
          <w:rFonts w:ascii="Arial Narrow" w:hAnsi="Arial Narrow"/>
        </w:rPr>
        <w:t xml:space="preserve">ects, the world’s future” </w:t>
      </w:r>
      <w:r>
        <w:rPr>
          <w:rFonts w:ascii="Arial Narrow" w:hAnsi="Arial Narrow"/>
        </w:rPr>
        <w:t xml:space="preserve">(218). </w:t>
      </w:r>
    </w:p>
    <w:sectPr w:rsidR="003802E0" w:rsidRPr="00F07672" w:rsidSect="004407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72"/>
    <w:rsid w:val="00121DEE"/>
    <w:rsid w:val="001F3FF5"/>
    <w:rsid w:val="003722E6"/>
    <w:rsid w:val="003802E0"/>
    <w:rsid w:val="00440761"/>
    <w:rsid w:val="004659BE"/>
    <w:rsid w:val="006C3521"/>
    <w:rsid w:val="00704AD1"/>
    <w:rsid w:val="00845E90"/>
    <w:rsid w:val="00967D5F"/>
    <w:rsid w:val="00C47354"/>
    <w:rsid w:val="00EE19DE"/>
    <w:rsid w:val="00F0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08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933</Words>
  <Characters>5319</Characters>
  <Application>Microsoft Macintosh Word</Application>
  <DocSecurity>0</DocSecurity>
  <Lines>44</Lines>
  <Paragraphs>12</Paragraphs>
  <ScaleCrop>false</ScaleCrop>
  <Company>Oxford University</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Timmins</dc:creator>
  <cp:keywords/>
  <dc:description/>
  <cp:lastModifiedBy>Beth Timmins</cp:lastModifiedBy>
  <cp:revision>3</cp:revision>
  <dcterms:created xsi:type="dcterms:W3CDTF">2016-01-25T12:03:00Z</dcterms:created>
  <dcterms:modified xsi:type="dcterms:W3CDTF">2016-01-25T13:45:00Z</dcterms:modified>
</cp:coreProperties>
</file>